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F" w:rsidRPr="00496BB7" w:rsidRDefault="00E83FCF" w:rsidP="00E83FCF">
      <w:pPr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496BB7" w:rsidRDefault="00E83FCF" w:rsidP="00E83FCF">
      <w:pPr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496BB7" w:rsidRDefault="00E83FCF" w:rsidP="00E83FCF">
      <w:pPr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496BB7" w:rsidRDefault="00E83FCF" w:rsidP="00E83FCF">
      <w:pPr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496BB7" w:rsidRDefault="00E83FCF" w:rsidP="00E83FCF">
      <w:pPr>
        <w:spacing w:line="400" w:lineRule="exact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900430</wp:posOffset>
                </wp:positionV>
                <wp:extent cx="5579745" cy="1313815"/>
                <wp:effectExtent l="0" t="0" r="1905" b="63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CF" w:rsidRPr="00DC730F" w:rsidRDefault="00E83FCF" w:rsidP="00E83FCF">
                            <w:pPr>
                              <w:rPr>
                                <w:rFonts w:ascii="方正小标宋简体" w:eastAsia="方正小标宋简体"/>
                                <w:b/>
                                <w:color w:val="C00000"/>
                                <w:spacing w:val="12"/>
                                <w:w w:val="42"/>
                                <w:sz w:val="130"/>
                                <w:szCs w:val="130"/>
                              </w:rPr>
                            </w:pPr>
                            <w:r w:rsidRPr="00DC730F">
                              <w:rPr>
                                <w:rFonts w:ascii="方正小标宋简体" w:eastAsia="方正小标宋简体" w:hint="eastAsia"/>
                                <w:b/>
                                <w:color w:val="C00000"/>
                                <w:spacing w:val="12"/>
                                <w:w w:val="42"/>
                                <w:sz w:val="130"/>
                                <w:szCs w:val="130"/>
                              </w:rPr>
                              <w:t>中共江苏太仓港口工作委员会文件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0.9pt;width:439.35pt;height:103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" filled="f" stroked="f">
                <v:textbox inset="0,0,0,0">
                  <w:txbxContent>
                    <w:p w:rsidR="00E83FCF" w:rsidRPr="00DC730F" w:rsidRDefault="00E83FCF" w:rsidP="00E83FCF">
                      <w:pPr>
                        <w:rPr>
                          <w:rFonts w:ascii="方正小标宋简体" w:eastAsia="方正小标宋简体"/>
                          <w:b/>
                          <w:color w:val="C00000"/>
                          <w:spacing w:val="12"/>
                          <w:w w:val="42"/>
                          <w:sz w:val="130"/>
                          <w:szCs w:val="130"/>
                        </w:rPr>
                      </w:pPr>
                      <w:r w:rsidRPr="00DC730F">
                        <w:rPr>
                          <w:rFonts w:ascii="方正小标宋简体" w:eastAsia="方正小标宋简体" w:hint="eastAsia"/>
                          <w:b/>
                          <w:color w:val="C00000"/>
                          <w:spacing w:val="12"/>
                          <w:w w:val="42"/>
                          <w:sz w:val="130"/>
                          <w:szCs w:val="130"/>
                        </w:rPr>
                        <w:t>中共江苏太仓港口工作委员会文件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E83FCF" w:rsidRPr="00496BB7" w:rsidRDefault="00E83FCF" w:rsidP="00E83FCF">
      <w:pPr>
        <w:spacing w:line="40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496BB7" w:rsidRDefault="00E83FCF" w:rsidP="00E83FCF">
      <w:pPr>
        <w:spacing w:line="40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496BB7" w:rsidRDefault="00E83FCF" w:rsidP="00E83FCF">
      <w:pPr>
        <w:spacing w:line="40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496BB7" w:rsidRDefault="00E83FCF" w:rsidP="00E83FCF">
      <w:pPr>
        <w:jc w:val="center"/>
        <w:rPr>
          <w:rFonts w:ascii="仿宋_GB2312" w:eastAsia="仿宋_GB2312" w:hAnsi="华文中宋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2556510</wp:posOffset>
                </wp:positionV>
                <wp:extent cx="230505" cy="230505"/>
                <wp:effectExtent l="0" t="0" r="0" b="0"/>
                <wp:wrapNone/>
                <wp:docPr id="4" name="五角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050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 5" o:spid="_x0000_s1026" style="position:absolute;left:0;text-align:left;margin-left:0;margin-top:201.3pt;width:18.15pt;height:18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23050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" path="m,88045r88046,l115253,r27206,88045l230505,88045r-71231,54414l186482,230504,115253,176089,44023,230504,71231,142459,,88045xe" fillcolor="#c00000" stroked="f" strokeweight="2pt">
                <v:path arrowok="t" o:connecttype="custom" o:connectlocs="0,88045;88046,88045;115253,0;142459,88045;230505,88045;159274,142459;186482,230504;115253,176089;44023,230504;71231,142459;0,88045" o:connectangles="0,0,0,0,0,0,0,0,0,0,0"/>
                <w10:wrap anchorx="margin" anchory="margin"/>
              </v:shape>
            </w:pict>
          </mc:Fallback>
        </mc:AlternateContent>
      </w:r>
      <w:r w:rsidRPr="00496BB7">
        <w:rPr>
          <w:rFonts w:ascii="仿宋_GB2312" w:eastAsia="仿宋_GB2312" w:hAnsi="华文中宋" w:cs="Times New Roman" w:hint="eastAsia"/>
          <w:sz w:val="32"/>
          <w:szCs w:val="32"/>
        </w:rPr>
        <w:t>苏太港委</w:t>
      </w:r>
      <w:r w:rsidRPr="00496BB7">
        <w:rPr>
          <w:rFonts w:ascii="仿宋_GB2312" w:eastAsia="仿宋_GB2312" w:hAnsi="Times New Roman" w:cs="仿宋_GB2312" w:hint="eastAsia"/>
          <w:sz w:val="32"/>
          <w:szCs w:val="32"/>
        </w:rPr>
        <w:t>〔</w:t>
      </w:r>
      <w:r w:rsidRPr="007B128E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Pr="00496BB7">
        <w:rPr>
          <w:rFonts w:ascii="仿宋_GB2312" w:eastAsia="仿宋_GB2312" w:hAnsi="Times New Roman" w:cs="仿宋_GB2312" w:hint="eastAsia"/>
          <w:sz w:val="32"/>
          <w:szCs w:val="32"/>
        </w:rPr>
        <w:t>〕</w:t>
      </w:r>
      <w:r w:rsidR="00611DB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96BB7">
        <w:rPr>
          <w:rFonts w:ascii="仿宋_GB2312" w:eastAsia="仿宋_GB2312" w:hAnsi="华文中宋" w:cs="Times New Roman" w:hint="eastAsia"/>
          <w:sz w:val="32"/>
          <w:szCs w:val="32"/>
        </w:rPr>
        <w:t>号</w:t>
      </w:r>
    </w:p>
    <w:p w:rsidR="00E83FCF" w:rsidRPr="00496BB7" w:rsidRDefault="00E83FCF" w:rsidP="00E83FCF">
      <w:pPr>
        <w:spacing w:line="58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2664459</wp:posOffset>
                </wp:positionV>
                <wp:extent cx="2541905" cy="0"/>
                <wp:effectExtent l="0" t="19050" r="10795" b="19050"/>
                <wp:wrapNone/>
                <wp:docPr id="3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margin;mso-width-percent:0;mso-height-percent:0;mso-width-relative:margin;mso-height-relative:margin" from="148.95pt,209.8pt" to="349.1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" strokecolor="#c00000" strokeweight="2.25pt">
                <o:lock v:ext="edit" shapetype="f"/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2664459</wp:posOffset>
                </wp:positionV>
                <wp:extent cx="2541905" cy="0"/>
                <wp:effectExtent l="0" t="19050" r="10795" b="1905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margin;mso-width-percent:0;mso-height-percent:0;mso-width-relative:margin;mso-height-relative:margin" from="0,209.8pt" to="200.1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" strokecolor="#c00000" strokeweight="2.25pt">
                <o:lock v:ext="edit" shapetype="f"/>
                <w10:wrap anchorx="margin" anchory="margin"/>
              </v:line>
            </w:pict>
          </mc:Fallback>
        </mc:AlternateContent>
      </w:r>
    </w:p>
    <w:p w:rsidR="00E83FCF" w:rsidRPr="00496BB7" w:rsidRDefault="00E83FCF" w:rsidP="00E83FCF">
      <w:pPr>
        <w:spacing w:line="58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</w:p>
    <w:p w:rsidR="00E83FCF" w:rsidRPr="007B128E" w:rsidRDefault="00E83FCF" w:rsidP="00E83FCF">
      <w:pPr>
        <w:adjustRightInd w:val="0"/>
        <w:snapToGrid w:val="0"/>
        <w:spacing w:line="660" w:lineRule="exact"/>
        <w:jc w:val="center"/>
        <w:rPr>
          <w:rFonts w:ascii="Times New Roman" w:eastAsia="方正小标宋简体" w:hAnsi="Times New Roman" w:cs="Times New Roman"/>
          <w:color w:val="000000"/>
          <w:spacing w:val="-4"/>
          <w:sz w:val="44"/>
          <w:szCs w:val="44"/>
        </w:rPr>
      </w:pPr>
      <w:r w:rsidRPr="007E1C28">
        <w:rPr>
          <w:rFonts w:ascii="Times New Roman" w:eastAsia="方正小标宋简体" w:hAnsi="Times New Roman" w:cs="Times New Roman"/>
          <w:color w:val="000000"/>
          <w:spacing w:val="-4"/>
          <w:sz w:val="44"/>
          <w:szCs w:val="44"/>
        </w:rPr>
        <w:t>关于</w:t>
      </w:r>
      <w:r w:rsidRPr="00E83FCF">
        <w:rPr>
          <w:rFonts w:ascii="Times New Roman" w:eastAsia="方正小标宋简体" w:hAnsi="Times New Roman" w:cs="Times New Roman" w:hint="eastAsia"/>
          <w:color w:val="000000"/>
          <w:spacing w:val="-4"/>
          <w:sz w:val="44"/>
          <w:szCs w:val="44"/>
        </w:rPr>
        <w:t>钱晓等</w:t>
      </w:r>
      <w:r w:rsidRPr="00E83FCF">
        <w:rPr>
          <w:rFonts w:ascii="Times New Roman" w:eastAsia="方正小标宋简体" w:hAnsi="Times New Roman" w:cs="Times New Roman"/>
          <w:color w:val="000000"/>
          <w:spacing w:val="-4"/>
          <w:sz w:val="44"/>
          <w:szCs w:val="44"/>
        </w:rPr>
        <w:t>同志</w:t>
      </w:r>
      <w:r w:rsidRPr="00E83FCF">
        <w:rPr>
          <w:rFonts w:ascii="Times New Roman" w:eastAsia="方正小标宋简体" w:hAnsi="Times New Roman" w:cs="Times New Roman" w:hint="eastAsia"/>
          <w:color w:val="000000"/>
          <w:spacing w:val="-4"/>
          <w:sz w:val="44"/>
          <w:szCs w:val="44"/>
        </w:rPr>
        <w:t>职务任免</w:t>
      </w:r>
      <w:r w:rsidRPr="00E83FCF">
        <w:rPr>
          <w:rFonts w:ascii="Times New Roman" w:eastAsia="方正小标宋简体" w:hAnsi="Times New Roman" w:cs="Times New Roman"/>
          <w:color w:val="000000"/>
          <w:spacing w:val="-4"/>
          <w:sz w:val="44"/>
          <w:szCs w:val="44"/>
        </w:rPr>
        <w:t>的通知</w:t>
      </w:r>
    </w:p>
    <w:p w:rsidR="00E83FCF" w:rsidRDefault="00E83FCF" w:rsidP="00E83FCF">
      <w:pPr>
        <w:rPr>
          <w:rFonts w:ascii="仿宋_GB2312" w:eastAsia="仿宋_GB2312"/>
          <w:sz w:val="32"/>
          <w:szCs w:val="32"/>
        </w:rPr>
      </w:pPr>
    </w:p>
    <w:p w:rsidR="00E83FCF" w:rsidRPr="007E1C28" w:rsidRDefault="00E83FCF" w:rsidP="00E83FCF">
      <w:pPr>
        <w:adjustRightInd w:val="0"/>
        <w:snapToGrid w:val="0"/>
        <w:spacing w:line="540" w:lineRule="exact"/>
        <w:rPr>
          <w:rFonts w:ascii="仿宋_GB2312" w:eastAsia="仿宋_GB2312"/>
          <w:spacing w:val="-4"/>
          <w:sz w:val="32"/>
          <w:szCs w:val="32"/>
        </w:rPr>
      </w:pPr>
      <w:r w:rsidRPr="007E1C28">
        <w:rPr>
          <w:rFonts w:ascii="仿宋_GB2312" w:eastAsia="仿宋_GB2312"/>
          <w:spacing w:val="-4"/>
          <w:sz w:val="32"/>
          <w:szCs w:val="32"/>
        </w:rPr>
        <w:t>管委会各办</w:t>
      </w:r>
      <w:r>
        <w:rPr>
          <w:rFonts w:ascii="仿宋_GB2312" w:eastAsia="仿宋_GB2312" w:hint="eastAsia"/>
          <w:spacing w:val="-4"/>
          <w:sz w:val="32"/>
          <w:szCs w:val="32"/>
        </w:rPr>
        <w:t>、</w:t>
      </w:r>
      <w:r w:rsidRPr="007E1C28">
        <w:rPr>
          <w:rFonts w:ascii="仿宋_GB2312" w:eastAsia="仿宋_GB2312"/>
          <w:spacing w:val="-4"/>
          <w:sz w:val="32"/>
          <w:szCs w:val="32"/>
        </w:rPr>
        <w:t>局：</w:t>
      </w:r>
    </w:p>
    <w:p w:rsidR="00E83FCF" w:rsidRPr="0062163E" w:rsidRDefault="00E83FCF" w:rsidP="00E83FC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62163E">
        <w:rPr>
          <w:rFonts w:eastAsia="仿宋_GB2312"/>
          <w:sz w:val="32"/>
          <w:szCs w:val="32"/>
        </w:rPr>
        <w:t>经</w:t>
      </w:r>
      <w:bookmarkStart w:id="0" w:name="_GoBack"/>
      <w:bookmarkEnd w:id="0"/>
      <w:smartTag w:uri="urn:schemas-microsoft-com:office:smarttags" w:element="chsdate">
        <w:smartTagPr>
          <w:attr w:name="Year" w:val="2016"/>
          <w:attr w:name="Month" w:val="3"/>
          <w:attr w:name="Day" w:val="21"/>
          <w:attr w:name="IsLunarDate" w:val="False"/>
          <w:attr w:name="IsROCDate" w:val="False"/>
        </w:smartTagPr>
        <w:r w:rsidRPr="00E83FCF">
          <w:rPr>
            <w:rFonts w:ascii="Times New Roman" w:eastAsia="仿宋_GB2312" w:hAnsi="Times New Roman" w:cs="Times New Roman" w:hint="eastAsia"/>
            <w:sz w:val="32"/>
            <w:szCs w:val="32"/>
          </w:rPr>
          <w:t>2016</w:t>
        </w:r>
        <w:r w:rsidRPr="00E83FCF">
          <w:rPr>
            <w:rFonts w:ascii="Times New Roman" w:eastAsia="仿宋_GB2312" w:hAnsi="Times New Roman" w:cs="Times New Roman" w:hint="eastAsia"/>
            <w:sz w:val="32"/>
            <w:szCs w:val="32"/>
          </w:rPr>
          <w:t>年</w:t>
        </w:r>
        <w:r w:rsidRPr="00E83FCF">
          <w:rPr>
            <w:rFonts w:ascii="Times New Roman" w:eastAsia="仿宋_GB2312" w:hAnsi="Times New Roman" w:cs="Times New Roman" w:hint="eastAsia"/>
            <w:sz w:val="32"/>
            <w:szCs w:val="32"/>
          </w:rPr>
          <w:t>3</w:t>
        </w:r>
        <w:r w:rsidRPr="00E83FCF">
          <w:rPr>
            <w:rFonts w:ascii="Times New Roman" w:eastAsia="仿宋_GB2312" w:hAnsi="Times New Roman" w:cs="Times New Roman" w:hint="eastAsia"/>
            <w:sz w:val="32"/>
            <w:szCs w:val="32"/>
          </w:rPr>
          <w:t>月</w:t>
        </w:r>
        <w:r w:rsidRPr="00E83FCF">
          <w:rPr>
            <w:rFonts w:ascii="Times New Roman" w:eastAsia="仿宋_GB2312" w:hAnsi="Times New Roman" w:cs="Times New Roman" w:hint="eastAsia"/>
            <w:sz w:val="32"/>
            <w:szCs w:val="32"/>
          </w:rPr>
          <w:t>21</w:t>
        </w:r>
        <w:r w:rsidRPr="00E83FCF">
          <w:rPr>
            <w:rFonts w:ascii="Times New Roman" w:eastAsia="仿宋_GB2312" w:hAnsi="Times New Roman" w:cs="Times New Roman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党工委会议</w:t>
      </w:r>
      <w:r w:rsidRPr="0062163E">
        <w:rPr>
          <w:rFonts w:eastAsia="仿宋_GB2312"/>
          <w:sz w:val="32"/>
          <w:szCs w:val="32"/>
        </w:rPr>
        <w:t>研究决定：</w:t>
      </w:r>
    </w:p>
    <w:p w:rsidR="00E83FCF" w:rsidRDefault="00E83FCF" w:rsidP="00E83FC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钱晓</w:t>
      </w:r>
      <w:r w:rsidRPr="0062163E"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任发展服务局局长；</w:t>
      </w:r>
    </w:p>
    <w:p w:rsidR="00E83FCF" w:rsidRDefault="00E83FCF" w:rsidP="00E83FC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王敏勇同志兼任太仓港发展服务中心主任</w:t>
      </w:r>
      <w:r w:rsidR="00595F55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正科级</w:t>
      </w:r>
      <w:r w:rsidR="00595F55">
        <w:rPr>
          <w:rFonts w:eastAsia="仿宋_GB2312" w:hint="eastAsia"/>
          <w:sz w:val="32"/>
          <w:szCs w:val="32"/>
        </w:rPr>
        <w:t>）</w:t>
      </w:r>
      <w:r w:rsidR="00595F55" w:rsidRPr="00595F5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E83FCF" w:rsidRDefault="00E83FCF" w:rsidP="00E83FC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徐峰同志任党政办公室副主任，试用期一年，免去党政办公室秘书科科长职务；</w:t>
      </w:r>
    </w:p>
    <w:p w:rsidR="00E83FCF" w:rsidRDefault="00E83FCF" w:rsidP="00E83FC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束晨辉同志任口岸</w:t>
      </w:r>
      <w:proofErr w:type="gramEnd"/>
      <w:r>
        <w:rPr>
          <w:rFonts w:eastAsia="仿宋_GB2312" w:hint="eastAsia"/>
          <w:sz w:val="32"/>
          <w:szCs w:val="32"/>
        </w:rPr>
        <w:t>委办公室副主任，试用期一年，免去口岸委办公室主任助理、口岸协调科科长职务；</w:t>
      </w:r>
    </w:p>
    <w:p w:rsidR="00E83FCF" w:rsidRPr="007E1C28" w:rsidRDefault="00E83FCF" w:rsidP="00E83FC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沈培明同志任安全生产监督管理局副局长，试用期一年，免去港政管理局局长助理职务。</w:t>
      </w:r>
    </w:p>
    <w:p w:rsidR="00E83FCF" w:rsidRDefault="00E83FCF" w:rsidP="00E83FC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496BB7">
        <w:rPr>
          <w:rFonts w:ascii="仿宋_GB2312" w:eastAsia="仿宋_GB2312" w:hAnsi="Times New Roman" w:cs="Times New Roman" w:hint="eastAsia"/>
          <w:sz w:val="32"/>
          <w:szCs w:val="32"/>
        </w:rPr>
        <w:t>中共江苏太仓港口工作委员会</w:t>
      </w:r>
    </w:p>
    <w:p w:rsidR="00E83FCF" w:rsidRDefault="00E83FCF" w:rsidP="00E83FCF">
      <w:pPr>
        <w:spacing w:line="540" w:lineRule="exact"/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 w:rsidRPr="007B128E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7B128E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D16FF1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16FF1">
        <w:rPr>
          <w:rFonts w:ascii="Times New Roman" w:eastAsia="仿宋_GB2312" w:hAnsi="Times New Roman" w:cs="Times New Roman"/>
          <w:sz w:val="32"/>
          <w:szCs w:val="32"/>
        </w:rPr>
        <w:t>月</w:t>
      </w:r>
      <w:r w:rsidR="00595F55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D16FF1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83FCF" w:rsidRDefault="00E83FCF" w:rsidP="00E83FCF">
      <w:pPr>
        <w:spacing w:line="160" w:lineRule="exact"/>
        <w:ind w:right="1123"/>
        <w:rPr>
          <w:rFonts w:ascii="Times New Roman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p w:rsidR="00E83FCF" w:rsidRPr="00496BB7" w:rsidRDefault="00E83FCF" w:rsidP="00E83FCF">
      <w:pPr>
        <w:spacing w:line="160" w:lineRule="exact"/>
        <w:ind w:right="1123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E83FCF" w:rsidRPr="00496BB7" w:rsidTr="00854844">
        <w:trPr>
          <w:cantSplit/>
          <w:trHeight w:val="415"/>
          <w:jc w:val="center"/>
        </w:trPr>
        <w:tc>
          <w:tcPr>
            <w:tcW w:w="8916" w:type="dxa"/>
            <w:tcBorders>
              <w:top w:val="single" w:sz="8" w:space="0" w:color="auto"/>
              <w:bottom w:val="single" w:sz="8" w:space="0" w:color="auto"/>
            </w:tcBorders>
          </w:tcPr>
          <w:p w:rsidR="00E83FCF" w:rsidRPr="00496BB7" w:rsidRDefault="00E83FCF" w:rsidP="00854844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抄报：苏州市委组织部。</w:t>
            </w:r>
          </w:p>
        </w:tc>
      </w:tr>
      <w:tr w:rsidR="00E83FCF" w:rsidRPr="00496BB7" w:rsidTr="00854844">
        <w:trPr>
          <w:cantSplit/>
          <w:trHeight w:val="415"/>
          <w:jc w:val="center"/>
        </w:trPr>
        <w:tc>
          <w:tcPr>
            <w:tcW w:w="8916" w:type="dxa"/>
            <w:tcBorders>
              <w:top w:val="single" w:sz="8" w:space="0" w:color="auto"/>
            </w:tcBorders>
          </w:tcPr>
          <w:p w:rsidR="00E83FCF" w:rsidRPr="00496BB7" w:rsidRDefault="00E83FCF" w:rsidP="00595F55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496BB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中共江苏太仓港口工作委员会办公室</w:t>
            </w:r>
            <w:r w:rsidRPr="00496BB7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  </w:t>
            </w:r>
            <w:r w:rsidRPr="00496BB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</w:t>
            </w:r>
            <w:r w:rsidRPr="007B128E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201</w:t>
            </w:r>
            <w:r w:rsidRPr="007B128E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6</w:t>
            </w:r>
            <w:r w:rsidRPr="00496BB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 w:rsidRPr="00496BB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="00595F55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30</w:t>
            </w:r>
            <w:r w:rsidRPr="00496BB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 w:rsidRPr="00496BB7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印发</w:t>
            </w:r>
          </w:p>
        </w:tc>
      </w:tr>
    </w:tbl>
    <w:p w:rsidR="00E83FCF" w:rsidRPr="00496BB7" w:rsidRDefault="00E83FCF" w:rsidP="00E83FCF">
      <w:pPr>
        <w:spacing w:line="20" w:lineRule="exact"/>
        <w:rPr>
          <w:rFonts w:ascii="Times New Roman" w:eastAsia="仿宋_GB2312" w:hAnsi="Times New Roman" w:cs="Times New Roman"/>
          <w:sz w:val="32"/>
          <w:szCs w:val="24"/>
        </w:rPr>
      </w:pPr>
    </w:p>
    <w:sectPr w:rsidR="00E83FCF" w:rsidRPr="00496BB7" w:rsidSect="00E83FC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C0" w:rsidRDefault="002668C0" w:rsidP="00E83FCF">
      <w:r>
        <w:separator/>
      </w:r>
    </w:p>
  </w:endnote>
  <w:endnote w:type="continuationSeparator" w:id="0">
    <w:p w:rsidR="002668C0" w:rsidRDefault="002668C0" w:rsidP="00E8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FB711D" w:rsidP="00496BB7">
    <w:pPr>
      <w:pStyle w:val="a3"/>
      <w:framePr w:wrap="around" w:vAnchor="text" w:hAnchor="page" w:x="1381" w:y="-443"/>
      <w:ind w:leftChars="200" w:left="420" w:rightChars="200" w:right="420"/>
      <w:jc w:val="right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595F55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  <w:sz w:val="28"/>
      </w:rPr>
      <w:t>—</w:t>
    </w:r>
  </w:p>
  <w:p w:rsidR="00494D06" w:rsidRDefault="002668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FB711D" w:rsidP="00496BB7">
    <w:pPr>
      <w:pStyle w:val="a3"/>
      <w:framePr w:wrap="around" w:vAnchor="text" w:hAnchor="page" w:x="8581" w:y="-428"/>
      <w:ind w:leftChars="200" w:left="420" w:rightChars="200" w:right="420"/>
      <w:jc w:val="right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595F55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  <w:sz w:val="28"/>
      </w:rPr>
      <w:t>—</w:t>
    </w:r>
  </w:p>
  <w:p w:rsidR="00494D06" w:rsidRDefault="002668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C0" w:rsidRDefault="002668C0" w:rsidP="00E83FCF">
      <w:r>
        <w:separator/>
      </w:r>
    </w:p>
  </w:footnote>
  <w:footnote w:type="continuationSeparator" w:id="0">
    <w:p w:rsidR="002668C0" w:rsidRDefault="002668C0" w:rsidP="00E8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2668C0" w:rsidP="00494D0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06" w:rsidRDefault="002668C0" w:rsidP="00494D0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F"/>
    <w:rsid w:val="002668C0"/>
    <w:rsid w:val="00595F55"/>
    <w:rsid w:val="00611DBA"/>
    <w:rsid w:val="00E83FCF"/>
    <w:rsid w:val="00F66ED3"/>
    <w:rsid w:val="00FB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83FC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83FC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83FCF"/>
  </w:style>
  <w:style w:type="paragraph" w:styleId="a5">
    <w:name w:val="header"/>
    <w:basedOn w:val="a"/>
    <w:link w:val="Char0"/>
    <w:unhideWhenUsed/>
    <w:rsid w:val="00E8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E83FC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83FC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83FC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83FCF"/>
  </w:style>
  <w:style w:type="paragraph" w:styleId="a5">
    <w:name w:val="header"/>
    <w:basedOn w:val="a"/>
    <w:link w:val="Char0"/>
    <w:unhideWhenUsed/>
    <w:rsid w:val="00E8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E83FC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347</Characters>
  <Application>Microsoft Office Word</Application>
  <DocSecurity>0</DocSecurity>
  <Lines>2</Lines>
  <Paragraphs>1</Paragraphs>
  <ScaleCrop>false</ScaleCrop>
  <Company>幸福的家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 隽</dc:creator>
  <cp:keywords/>
  <dc:description/>
  <cp:lastModifiedBy>朱  隽</cp:lastModifiedBy>
  <cp:revision>3</cp:revision>
  <cp:lastPrinted>2016-03-29T07:13:00Z</cp:lastPrinted>
  <dcterms:created xsi:type="dcterms:W3CDTF">2016-03-29T07:11:00Z</dcterms:created>
  <dcterms:modified xsi:type="dcterms:W3CDTF">2016-03-30T02:43:00Z</dcterms:modified>
</cp:coreProperties>
</file>