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5C" w:rsidRPr="00C4535C" w:rsidRDefault="00C4535C" w:rsidP="00C4535C">
      <w:pPr>
        <w:widowControl/>
        <w:pBdr>
          <w:bottom w:val="single" w:sz="6" w:space="0" w:color="DDDDDD"/>
        </w:pBdr>
        <w:shd w:val="clear" w:color="auto" w:fill="FFFFFF"/>
        <w:spacing w:after="84" w:line="837" w:lineRule="atLeast"/>
        <w:jc w:val="center"/>
        <w:rPr>
          <w:rFonts w:ascii="����" w:eastAsia="宋体" w:hAnsi="����" w:cs="宋体"/>
          <w:b/>
          <w:bCs/>
          <w:color w:val="C60004"/>
          <w:kern w:val="0"/>
          <w:sz w:val="44"/>
          <w:szCs w:val="44"/>
        </w:rPr>
      </w:pPr>
      <w:r w:rsidRPr="00C4535C">
        <w:rPr>
          <w:rFonts w:ascii="����" w:eastAsia="宋体" w:hAnsi="����" w:cs="宋体"/>
          <w:b/>
          <w:bCs/>
          <w:color w:val="C60004"/>
          <w:kern w:val="0"/>
          <w:sz w:val="44"/>
          <w:szCs w:val="44"/>
        </w:rPr>
        <w:t>江苏省港口条例</w:t>
      </w:r>
    </w:p>
    <w:p w:rsidR="00C4535C" w:rsidRPr="00C4535C" w:rsidRDefault="00C4535C" w:rsidP="00C4535C">
      <w:pPr>
        <w:widowControl/>
        <w:shd w:val="clear" w:color="auto" w:fill="FFFFFF"/>
        <w:spacing w:line="502" w:lineRule="atLeast"/>
        <w:jc w:val="center"/>
        <w:rPr>
          <w:rFonts w:ascii="����" w:eastAsia="宋体" w:hAnsi="����" w:cs="宋体"/>
          <w:color w:val="333333"/>
          <w:kern w:val="0"/>
          <w:sz w:val="20"/>
          <w:szCs w:val="20"/>
        </w:rPr>
      </w:pPr>
      <w:r w:rsidRPr="00C4535C">
        <w:rPr>
          <w:rFonts w:ascii="����" w:eastAsia="宋体" w:hAnsi="����" w:cs="宋体"/>
          <w:color w:val="333333"/>
          <w:kern w:val="0"/>
          <w:sz w:val="20"/>
          <w:szCs w:val="20"/>
        </w:rPr>
        <w:t xml:space="preserve"> </w:t>
      </w:r>
    </w:p>
    <w:tbl>
      <w:tblPr>
        <w:tblW w:w="0" w:type="auto"/>
        <w:tblCellSpacing w:w="15" w:type="dxa"/>
        <w:shd w:val="clear" w:color="auto" w:fill="FFFFFF"/>
        <w:tblCellMar>
          <w:left w:w="0" w:type="dxa"/>
          <w:right w:w="0" w:type="dxa"/>
        </w:tblCellMar>
        <w:tblLook w:val="04A0"/>
      </w:tblPr>
      <w:tblGrid>
        <w:gridCol w:w="8366"/>
      </w:tblGrid>
      <w:tr w:rsidR="00C4535C" w:rsidRPr="00C4535C" w:rsidTr="00C4535C">
        <w:trPr>
          <w:trHeight w:val="8372"/>
          <w:tblCellSpacing w:w="15" w:type="dxa"/>
        </w:trPr>
        <w:tc>
          <w:tcPr>
            <w:tcW w:w="0" w:type="auto"/>
            <w:tcBorders>
              <w:top w:val="nil"/>
              <w:left w:val="nil"/>
              <w:bottom w:val="nil"/>
              <w:right w:val="nil"/>
            </w:tcBorders>
            <w:shd w:val="clear" w:color="auto" w:fill="FFFFFF"/>
            <w:tcMar>
              <w:top w:w="201" w:type="dxa"/>
              <w:left w:w="0" w:type="dxa"/>
              <w:bottom w:w="0" w:type="dxa"/>
              <w:right w:w="0" w:type="dxa"/>
            </w:tcMar>
            <w:hideMark/>
          </w:tcPr>
          <w:p w:rsidR="00C4535C" w:rsidRPr="00C4535C" w:rsidRDefault="00C4535C" w:rsidP="00C4535C">
            <w:pPr>
              <w:widowControl/>
              <w:spacing w:line="536" w:lineRule="atLeast"/>
              <w:jc w:val="left"/>
              <w:rPr>
                <w:rFonts w:ascii="����" w:eastAsia="宋体" w:hAnsi="����" w:cs="宋体"/>
                <w:color w:val="000000"/>
                <w:kern w:val="0"/>
                <w:sz w:val="27"/>
                <w:szCs w:val="27"/>
              </w:rPr>
            </w:pPr>
            <w:r w:rsidRPr="00C4535C">
              <w:rPr>
                <w:rFonts w:ascii="宋体" w:eastAsia="宋体" w:hAnsi="宋体" w:cs="宋体" w:hint="eastAsia"/>
                <w:color w:val="000000"/>
                <w:kern w:val="0"/>
                <w:sz w:val="23"/>
                <w:szCs w:val="23"/>
                <w:bdr w:val="none" w:sz="0" w:space="0" w:color="auto" w:frame="1"/>
              </w:rPr>
              <w:t>  第一章　总　  则</w:t>
            </w:r>
            <w:r w:rsidRPr="00C4535C">
              <w:rPr>
                <w:rFonts w:ascii="宋体" w:eastAsia="宋体" w:hAnsi="宋体" w:cs="宋体" w:hint="eastAsia"/>
                <w:color w:val="000000"/>
                <w:kern w:val="0"/>
                <w:sz w:val="23"/>
                <w:szCs w:val="23"/>
                <w:bdr w:val="none" w:sz="0" w:space="0" w:color="auto" w:frame="1"/>
              </w:rPr>
              <w:br/>
              <w:t>    第一条　为了规范港口建设、经营和管理行为，维护港口安全与经营秩序，促进港口发展，发挥港口在经济建设和社会发展中的作用，维护社会公共利益，保护当事人的合法权益，根据《中华人民共和国港口法》等法律、行政法规，结合本省实际，制定本条例。</w:t>
            </w:r>
            <w:r w:rsidRPr="00C4535C">
              <w:rPr>
                <w:rFonts w:ascii="宋体" w:eastAsia="宋体" w:hAnsi="宋体" w:cs="宋体" w:hint="eastAsia"/>
                <w:color w:val="000000"/>
                <w:kern w:val="0"/>
                <w:sz w:val="23"/>
                <w:szCs w:val="23"/>
                <w:bdr w:val="none" w:sz="0" w:space="0" w:color="auto" w:frame="1"/>
              </w:rPr>
              <w:br/>
              <w:t>    第二条　在本省行政区域内从事港口规划、建设、维护、经营、管理及其相关活动，适用本条例。</w:t>
            </w:r>
            <w:r w:rsidRPr="00C4535C">
              <w:rPr>
                <w:rFonts w:ascii="宋体" w:eastAsia="宋体" w:hAnsi="宋体" w:cs="宋体" w:hint="eastAsia"/>
                <w:color w:val="000000"/>
                <w:kern w:val="0"/>
                <w:sz w:val="23"/>
                <w:szCs w:val="23"/>
                <w:bdr w:val="none" w:sz="0" w:space="0" w:color="auto" w:frame="1"/>
              </w:rPr>
              <w:br/>
              <w:t>    本条例所称港口，是指在本省沿海、内河具有船舶进出、停泊、靠泊，旅客上下，货物装卸、驳运、储存等功能，具有相应的码头设施，由一定范围的水域、陆域组成的区域，可以由一个港区或者多个港区组成。</w:t>
            </w:r>
            <w:r w:rsidRPr="00C4535C">
              <w:rPr>
                <w:rFonts w:ascii="宋体" w:eastAsia="宋体" w:hAnsi="宋体" w:cs="宋体" w:hint="eastAsia"/>
                <w:color w:val="000000"/>
                <w:kern w:val="0"/>
                <w:sz w:val="23"/>
                <w:szCs w:val="23"/>
                <w:bdr w:val="none" w:sz="0" w:space="0" w:color="auto" w:frame="1"/>
              </w:rPr>
              <w:br/>
              <w:t>    第三条　港口属于社会和国民经济发展的基础性、服务型产业。</w:t>
            </w:r>
            <w:r w:rsidRPr="00C4535C">
              <w:rPr>
                <w:rFonts w:ascii="宋体" w:eastAsia="宋体" w:hAnsi="宋体" w:cs="宋体" w:hint="eastAsia"/>
                <w:color w:val="000000"/>
                <w:kern w:val="0"/>
                <w:sz w:val="23"/>
                <w:szCs w:val="23"/>
                <w:bdr w:val="none" w:sz="0" w:space="0" w:color="auto" w:frame="1"/>
              </w:rPr>
              <w:br/>
              <w:t>    县级以上地方人民政府应当将港口的发展纳入国民经济和社会发展规划，采取促进港口发展的政策措施，加大对港口公用基础设施的建设、维护和管理的投入，重点加强国家主要港口和省重要港口的建设；统筹港口物流、仓储和临港工业布局，完善港口集疏运体系，提高港口的现代化服务水平。</w:t>
            </w:r>
            <w:r w:rsidRPr="00C4535C">
              <w:rPr>
                <w:rFonts w:ascii="宋体" w:eastAsia="宋体" w:hAnsi="宋体" w:cs="宋体" w:hint="eastAsia"/>
                <w:color w:val="000000"/>
                <w:kern w:val="0"/>
                <w:sz w:val="23"/>
                <w:szCs w:val="23"/>
                <w:bdr w:val="none" w:sz="0" w:space="0" w:color="auto" w:frame="1"/>
              </w:rPr>
              <w:br/>
              <w:t>    鼓励国内外经济组织和个人依法投资建设、经营港口。</w:t>
            </w:r>
            <w:r w:rsidRPr="00C4535C">
              <w:rPr>
                <w:rFonts w:ascii="宋体" w:eastAsia="宋体" w:hAnsi="宋体" w:cs="宋体" w:hint="eastAsia"/>
                <w:color w:val="000000"/>
                <w:kern w:val="0"/>
                <w:sz w:val="23"/>
                <w:szCs w:val="23"/>
                <w:bdr w:val="none" w:sz="0" w:space="0" w:color="auto" w:frame="1"/>
              </w:rPr>
              <w:br/>
              <w:t>    第四条　省人民政府交通行政管理部门（以下简称省交通部门）主管全省港口工作。</w:t>
            </w:r>
            <w:r w:rsidRPr="00C4535C">
              <w:rPr>
                <w:rFonts w:ascii="宋体" w:eastAsia="宋体" w:hAnsi="宋体" w:cs="宋体" w:hint="eastAsia"/>
                <w:color w:val="000000"/>
                <w:kern w:val="0"/>
                <w:sz w:val="23"/>
                <w:szCs w:val="23"/>
                <w:bdr w:val="none" w:sz="0" w:space="0" w:color="auto" w:frame="1"/>
              </w:rPr>
              <w:br/>
              <w:t>    设区的市、县（市、区）人民政府应当按照统一、高效和有利于形成综合运输管理体系的原则，确定一个港口行政管理部门（以下称所在地港口行政管理部门），依法具体负责由本级人民政府管理的港口的行政管理工作。</w:t>
            </w:r>
            <w:r w:rsidRPr="00C4535C">
              <w:rPr>
                <w:rFonts w:ascii="宋体" w:eastAsia="宋体" w:hAnsi="宋体" w:cs="宋体" w:hint="eastAsia"/>
                <w:color w:val="000000"/>
                <w:kern w:val="0"/>
                <w:sz w:val="23"/>
                <w:szCs w:val="23"/>
                <w:bdr w:val="none" w:sz="0" w:space="0" w:color="auto" w:frame="1"/>
              </w:rPr>
              <w:br/>
              <w:t>    发展和改革、经济贸易、国土资源、建设、水利、城乡规划、海洋与渔业、</w:t>
            </w:r>
            <w:r w:rsidRPr="00C4535C">
              <w:rPr>
                <w:rFonts w:ascii="宋体" w:eastAsia="宋体" w:hAnsi="宋体" w:cs="宋体" w:hint="eastAsia"/>
                <w:color w:val="000000"/>
                <w:kern w:val="0"/>
                <w:sz w:val="23"/>
                <w:szCs w:val="23"/>
                <w:bdr w:val="none" w:sz="0" w:space="0" w:color="auto" w:frame="1"/>
              </w:rPr>
              <w:lastRenderedPageBreak/>
              <w:t>环境保护、安全生产监督管理、航道、海事、海关、出入境检验检疫、边防等部门和机构应当按照各自的职责，依法做好港口的相关管理工作。</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第二章　港口规划与港口岸线使用</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第五条  编制港口规划应当根据经济社会发展情况，体现港口发展要求，保护和合理利用港口资源，符合城镇体系规划，并与土地利用总体规划、城市总体规划、江河流域规划、防洪规划、海洋功能区划、水路运输发展规划和其他运输规划以及法律、行政法规规定的其他有关规划相衔接、协调。</w:t>
            </w:r>
            <w:r w:rsidRPr="00C4535C">
              <w:rPr>
                <w:rFonts w:ascii="宋体" w:eastAsia="宋体" w:hAnsi="宋体" w:cs="宋体" w:hint="eastAsia"/>
                <w:color w:val="000000"/>
                <w:kern w:val="0"/>
                <w:sz w:val="23"/>
                <w:szCs w:val="23"/>
                <w:bdr w:val="none" w:sz="0" w:space="0" w:color="auto" w:frame="1"/>
              </w:rPr>
              <w:br/>
              <w:t>    港口规划包括港口布局规划、港口总体规划和港区控制性详细规划。港口总体规划应当符合港口布局规划。港区控制性详细规划应当符合港口总体规划。</w:t>
            </w:r>
            <w:r w:rsidRPr="00C4535C">
              <w:rPr>
                <w:rFonts w:ascii="宋体" w:eastAsia="宋体" w:hAnsi="宋体" w:cs="宋体" w:hint="eastAsia"/>
                <w:color w:val="000000"/>
                <w:kern w:val="0"/>
                <w:sz w:val="23"/>
                <w:szCs w:val="23"/>
                <w:bdr w:val="none" w:sz="0" w:space="0" w:color="auto" w:frame="1"/>
              </w:rPr>
              <w:br/>
              <w:t>    第六条　全省港口布局规划由省人民政府根据全国港口布局规划和本省经济社会发展情况组织编制，按照国家规定征求国务院交通主管部门意见后公布实施。</w:t>
            </w:r>
            <w:r w:rsidRPr="00C4535C">
              <w:rPr>
                <w:rFonts w:ascii="宋体" w:eastAsia="宋体" w:hAnsi="宋体" w:cs="宋体" w:hint="eastAsia"/>
                <w:color w:val="000000"/>
                <w:kern w:val="0"/>
                <w:sz w:val="23"/>
                <w:szCs w:val="23"/>
                <w:bdr w:val="none" w:sz="0" w:space="0" w:color="auto" w:frame="1"/>
              </w:rPr>
              <w:br/>
              <w:t>    全省港口布局规划包括沿海港口布局规划和内河港口布局规划。</w:t>
            </w:r>
            <w:r w:rsidRPr="00C4535C">
              <w:rPr>
                <w:rFonts w:ascii="宋体" w:eastAsia="宋体" w:hAnsi="宋体" w:cs="宋体" w:hint="eastAsia"/>
                <w:color w:val="000000"/>
                <w:kern w:val="0"/>
                <w:sz w:val="23"/>
                <w:szCs w:val="23"/>
                <w:bdr w:val="none" w:sz="0" w:space="0" w:color="auto" w:frame="1"/>
              </w:rPr>
              <w:br/>
              <w:t>    第七条　国家主要港口的总体规划，由设区的市港口行政管理部门负责编制。省重要港口和一般港口的总体规划，由所在地港口行政管理部门负责编制。省交通部门对港口总体规划的编制，应当加强统筹协调和业务指导。</w:t>
            </w:r>
            <w:r w:rsidRPr="00C4535C">
              <w:rPr>
                <w:rFonts w:ascii="宋体" w:eastAsia="宋体" w:hAnsi="宋体" w:cs="宋体" w:hint="eastAsia"/>
                <w:color w:val="000000"/>
                <w:kern w:val="0"/>
                <w:sz w:val="23"/>
                <w:szCs w:val="23"/>
                <w:bdr w:val="none" w:sz="0" w:space="0" w:color="auto" w:frame="1"/>
              </w:rPr>
              <w:br/>
              <w:t>    国家主要港口和省重要港口单独编制港口总体规划。一个行政区域内的一般港口，可以合并编制港口总体规划。</w:t>
            </w:r>
            <w:r w:rsidRPr="00C4535C">
              <w:rPr>
                <w:rFonts w:ascii="宋体" w:eastAsia="宋体" w:hAnsi="宋体" w:cs="宋体" w:hint="eastAsia"/>
                <w:color w:val="000000"/>
                <w:kern w:val="0"/>
                <w:sz w:val="23"/>
                <w:szCs w:val="23"/>
                <w:bdr w:val="none" w:sz="0" w:space="0" w:color="auto" w:frame="1"/>
              </w:rPr>
              <w:br/>
              <w:t>    编制港口总体规划应当征求发展和改革、水利、城乡规划、国土资源、海事等部门和机构以及有关军事机关的意见，并依法进行环境影响评价。</w:t>
            </w:r>
            <w:r w:rsidRPr="00C4535C">
              <w:rPr>
                <w:rFonts w:ascii="宋体" w:eastAsia="宋体" w:hAnsi="宋体" w:cs="宋体" w:hint="eastAsia"/>
                <w:color w:val="000000"/>
                <w:kern w:val="0"/>
                <w:sz w:val="23"/>
                <w:szCs w:val="23"/>
                <w:bdr w:val="none" w:sz="0" w:space="0" w:color="auto" w:frame="1"/>
              </w:rPr>
              <w:br/>
              <w:t>    第八条　国家主要港口的总体规划，由设区的市人民政府报国务院交通主管部门会同省人民政府批准后公布实施；省重要港口的总体规划，由管理该港口的人民政府审核后报省人民政府，省人民政府征求国务院交通主管部门意见后批准并公布实施。</w:t>
            </w:r>
            <w:r w:rsidRPr="00C4535C">
              <w:rPr>
                <w:rFonts w:ascii="宋体" w:eastAsia="宋体" w:hAnsi="宋体" w:cs="宋体" w:hint="eastAsia"/>
                <w:color w:val="000000"/>
                <w:kern w:val="0"/>
                <w:sz w:val="23"/>
                <w:szCs w:val="23"/>
                <w:bdr w:val="none" w:sz="0" w:space="0" w:color="auto" w:frame="1"/>
              </w:rPr>
              <w:br/>
              <w:t>    一般港口的总体规划，由管理该港口的人民政府征求省交通部</w:t>
            </w:r>
            <w:proofErr w:type="gramStart"/>
            <w:r w:rsidRPr="00C4535C">
              <w:rPr>
                <w:rFonts w:ascii="宋体" w:eastAsia="宋体" w:hAnsi="宋体" w:cs="宋体" w:hint="eastAsia"/>
                <w:color w:val="000000"/>
                <w:kern w:val="0"/>
                <w:sz w:val="23"/>
                <w:szCs w:val="23"/>
                <w:bdr w:val="none" w:sz="0" w:space="0" w:color="auto" w:frame="1"/>
              </w:rPr>
              <w:t>门意见</w:t>
            </w:r>
            <w:proofErr w:type="gramEnd"/>
            <w:r w:rsidRPr="00C4535C">
              <w:rPr>
                <w:rFonts w:ascii="宋体" w:eastAsia="宋体" w:hAnsi="宋体" w:cs="宋体" w:hint="eastAsia"/>
                <w:color w:val="000000"/>
                <w:kern w:val="0"/>
                <w:sz w:val="23"/>
                <w:szCs w:val="23"/>
                <w:bdr w:val="none" w:sz="0" w:space="0" w:color="auto" w:frame="1"/>
              </w:rPr>
              <w:t>后批准并公布实施。公布实施的总体规划应当报省人民政府备案。</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第九条　港区控制性详细规划由编制港口总体规划的港口行政管理部门会同城乡规划主管部门根据港口总体规划和城市总体规划组织编制。港区控制性详细规划应当包括港区主要功能布局、港区陆域布置、港区水域布置、港区港界划分及相应的港区配套设施规划。港区配套设施规划应当包括港区内的航道、铁路、公路、给排水、供电、通信、环境保护、口岸查验、消防等设施的建设规划。</w:t>
            </w:r>
            <w:r w:rsidRPr="00C4535C">
              <w:rPr>
                <w:rFonts w:ascii="宋体" w:eastAsia="宋体" w:hAnsi="宋体" w:cs="宋体" w:hint="eastAsia"/>
                <w:color w:val="000000"/>
                <w:kern w:val="0"/>
                <w:sz w:val="23"/>
                <w:szCs w:val="23"/>
                <w:bdr w:val="none" w:sz="0" w:space="0" w:color="auto" w:frame="1"/>
              </w:rPr>
              <w:br/>
              <w:t>    国家主要港口的港区控制性详细规划，由设区的市人民政府按照国家规定的程序批准后公布实施。省重要港口和一般港口的港区控制性详细规划，由管理该港口的人民政府按照国家规定的程序批准后公布实施。经批准的港区控制性详细规划，应当按照国家规定报送备案。</w:t>
            </w:r>
            <w:r w:rsidRPr="00C4535C">
              <w:rPr>
                <w:rFonts w:ascii="宋体" w:eastAsia="宋体" w:hAnsi="宋体" w:cs="宋体" w:hint="eastAsia"/>
                <w:color w:val="000000"/>
                <w:kern w:val="0"/>
                <w:sz w:val="23"/>
                <w:szCs w:val="23"/>
                <w:bdr w:val="none" w:sz="0" w:space="0" w:color="auto" w:frame="1"/>
              </w:rPr>
              <w:br/>
              <w:t>    第十条  禁止违反港口布局规划设置港口。禁止违反港口总体规划和港区控制性详细规划建设港口设施。</w:t>
            </w:r>
            <w:r w:rsidRPr="00C4535C">
              <w:rPr>
                <w:rFonts w:ascii="宋体" w:eastAsia="宋体" w:hAnsi="宋体" w:cs="宋体" w:hint="eastAsia"/>
                <w:color w:val="000000"/>
                <w:kern w:val="0"/>
                <w:sz w:val="23"/>
                <w:szCs w:val="23"/>
                <w:bdr w:val="none" w:sz="0" w:space="0" w:color="auto" w:frame="1"/>
              </w:rPr>
              <w:br/>
              <w:t>    禁止在港区内新建、扩建影响港口功能发挥和港口规划实施的设施；已经建成的，应当逐步搬迁。但依法必须建设的军事、水利、航道等工程设施除外。</w:t>
            </w:r>
            <w:r w:rsidRPr="00C4535C">
              <w:rPr>
                <w:rFonts w:ascii="宋体" w:eastAsia="宋体" w:hAnsi="宋体" w:cs="宋体" w:hint="eastAsia"/>
                <w:color w:val="000000"/>
                <w:kern w:val="0"/>
                <w:sz w:val="23"/>
                <w:szCs w:val="23"/>
                <w:bdr w:val="none" w:sz="0" w:space="0" w:color="auto" w:frame="1"/>
              </w:rPr>
              <w:br/>
              <w:t>    港区内新建、扩建建筑物和构筑物，应当符合港区控制性详细规划。城乡规划主管部门在核发划拨土地的建设用地规划许可证或者出具出让土地的规划条件前，应当书面征求港口行政管理部门的意见。</w:t>
            </w:r>
            <w:r w:rsidRPr="00C4535C">
              <w:rPr>
                <w:rFonts w:ascii="宋体" w:eastAsia="宋体" w:hAnsi="宋体" w:cs="宋体" w:hint="eastAsia"/>
                <w:color w:val="000000"/>
                <w:kern w:val="0"/>
                <w:sz w:val="23"/>
                <w:szCs w:val="23"/>
                <w:bdr w:val="none" w:sz="0" w:space="0" w:color="auto" w:frame="1"/>
              </w:rPr>
              <w:br/>
              <w:t>    第十一条  县级以上地方人民政府应当加强对港口岸线资源使用的统一规划，坚持深水深用和节约使用的原则，保护和合理利用港口岸线资源。沿海和内河干线航道上的港口岸线资源，应当优先用于公用码头建设。</w:t>
            </w:r>
            <w:r w:rsidRPr="00C4535C">
              <w:rPr>
                <w:rFonts w:ascii="宋体" w:eastAsia="宋体" w:hAnsi="宋体" w:cs="宋体" w:hint="eastAsia"/>
                <w:color w:val="000000"/>
                <w:kern w:val="0"/>
                <w:sz w:val="23"/>
                <w:szCs w:val="23"/>
                <w:bdr w:val="none" w:sz="0" w:space="0" w:color="auto" w:frame="1"/>
              </w:rPr>
              <w:br/>
              <w:t>    县级以上地方人民政府应当对利用率低的码头进行整合，引导、支持有条件的自用码头提供公共服务，提高港口岸线资源利用效率。</w:t>
            </w:r>
            <w:r w:rsidRPr="00C4535C">
              <w:rPr>
                <w:rFonts w:ascii="宋体" w:eastAsia="宋体" w:hAnsi="宋体" w:cs="宋体" w:hint="eastAsia"/>
                <w:color w:val="000000"/>
                <w:kern w:val="0"/>
                <w:sz w:val="23"/>
                <w:szCs w:val="23"/>
                <w:bdr w:val="none" w:sz="0" w:space="0" w:color="auto" w:frame="1"/>
              </w:rPr>
              <w:br/>
              <w:t>    第十二条  对港区内需同时占用土地、港口岸线和水域的港口设施项目，所在地港口行政管理部门应当会同同级国土资源和海洋或者水利部门，根据设施的性质和功能，明确其所需占用的土地、港口岸线、水域的配置要求及其使用期限、期限届满</w:t>
            </w:r>
            <w:proofErr w:type="gramStart"/>
            <w:r w:rsidRPr="00C4535C">
              <w:rPr>
                <w:rFonts w:ascii="宋体" w:eastAsia="宋体" w:hAnsi="宋体" w:cs="宋体" w:hint="eastAsia"/>
                <w:color w:val="000000"/>
                <w:kern w:val="0"/>
                <w:sz w:val="23"/>
                <w:szCs w:val="23"/>
                <w:bdr w:val="none" w:sz="0" w:space="0" w:color="auto" w:frame="1"/>
              </w:rPr>
              <w:t>后设施</w:t>
            </w:r>
            <w:proofErr w:type="gramEnd"/>
            <w:r w:rsidRPr="00C4535C">
              <w:rPr>
                <w:rFonts w:ascii="宋体" w:eastAsia="宋体" w:hAnsi="宋体" w:cs="宋体" w:hint="eastAsia"/>
                <w:color w:val="000000"/>
                <w:kern w:val="0"/>
                <w:sz w:val="23"/>
                <w:szCs w:val="23"/>
                <w:bdr w:val="none" w:sz="0" w:space="0" w:color="auto" w:frame="1"/>
              </w:rPr>
              <w:t>的处理等事项。</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前款规定的港口设施项目所需占用的土地、港口岸线、水域，应当由同一主体使用，使用期限应当一致。</w:t>
            </w:r>
            <w:r w:rsidRPr="00C4535C">
              <w:rPr>
                <w:rFonts w:ascii="宋体" w:eastAsia="宋体" w:hAnsi="宋体" w:cs="宋体" w:hint="eastAsia"/>
                <w:color w:val="000000"/>
                <w:kern w:val="0"/>
                <w:sz w:val="23"/>
                <w:szCs w:val="23"/>
                <w:bdr w:val="none" w:sz="0" w:space="0" w:color="auto" w:frame="1"/>
              </w:rPr>
              <w:br/>
              <w:t>    本条例实施前已批准建设的港口设施，对其占用的土地、港口岸线、水域的使用期限和期限届满</w:t>
            </w:r>
            <w:proofErr w:type="gramStart"/>
            <w:r w:rsidRPr="00C4535C">
              <w:rPr>
                <w:rFonts w:ascii="宋体" w:eastAsia="宋体" w:hAnsi="宋体" w:cs="宋体" w:hint="eastAsia"/>
                <w:color w:val="000000"/>
                <w:kern w:val="0"/>
                <w:sz w:val="23"/>
                <w:szCs w:val="23"/>
                <w:bdr w:val="none" w:sz="0" w:space="0" w:color="auto" w:frame="1"/>
              </w:rPr>
              <w:t>后设施</w:t>
            </w:r>
            <w:proofErr w:type="gramEnd"/>
            <w:r w:rsidRPr="00C4535C">
              <w:rPr>
                <w:rFonts w:ascii="宋体" w:eastAsia="宋体" w:hAnsi="宋体" w:cs="宋体" w:hint="eastAsia"/>
                <w:color w:val="000000"/>
                <w:kern w:val="0"/>
                <w:sz w:val="23"/>
                <w:szCs w:val="23"/>
                <w:bdr w:val="none" w:sz="0" w:space="0" w:color="auto" w:frame="1"/>
              </w:rPr>
              <w:t>的处理未予以明确的，由所在地港口行政管理部门会同国土资源和海洋或者水利部门与设施所有人协商后提出意见，报原审批机关依法决定。</w:t>
            </w:r>
            <w:r w:rsidRPr="00C4535C">
              <w:rPr>
                <w:rFonts w:ascii="宋体" w:eastAsia="宋体" w:hAnsi="宋体" w:cs="宋体" w:hint="eastAsia"/>
                <w:color w:val="000000"/>
                <w:kern w:val="0"/>
                <w:sz w:val="23"/>
                <w:szCs w:val="23"/>
                <w:bdr w:val="none" w:sz="0" w:space="0" w:color="auto" w:frame="1"/>
              </w:rPr>
              <w:br/>
              <w:t>    第十三条　在港口总体规划区内建设港口设施需要使用港口岸线的，应当在项目立项前或者申请项目核准前向港口行政管理部门提出书面申请，说明港口岸线的使用期限、范围、功能等事项，并按照下列规定报经批准：</w:t>
            </w:r>
            <w:r w:rsidRPr="00C4535C">
              <w:rPr>
                <w:rFonts w:ascii="宋体" w:eastAsia="宋体" w:hAnsi="宋体" w:cs="宋体" w:hint="eastAsia"/>
                <w:color w:val="000000"/>
                <w:kern w:val="0"/>
                <w:sz w:val="23"/>
                <w:szCs w:val="23"/>
                <w:bdr w:val="none" w:sz="0" w:space="0" w:color="auto" w:frame="1"/>
              </w:rPr>
              <w:br/>
              <w:t>    （一）申请使用港口深水岸线的，由设区的市港口行政管理部门受理，经省交通部门审查并征求省发展和改革部门意见后，报国家有关部门审批；</w:t>
            </w:r>
            <w:r w:rsidRPr="00C4535C">
              <w:rPr>
                <w:rFonts w:ascii="宋体" w:eastAsia="宋体" w:hAnsi="宋体" w:cs="宋体" w:hint="eastAsia"/>
                <w:color w:val="000000"/>
                <w:kern w:val="0"/>
                <w:sz w:val="23"/>
                <w:szCs w:val="23"/>
                <w:bdr w:val="none" w:sz="0" w:space="0" w:color="auto" w:frame="1"/>
              </w:rPr>
              <w:br/>
              <w:t>    （二）申请使用沿海以及内河四级以上航道内港口非深水岸线的，由设区的市港口行政管理部门受理，报省交通部门审查并征求省发展和改革部门意见后审批；</w:t>
            </w:r>
            <w:r w:rsidRPr="00C4535C">
              <w:rPr>
                <w:rFonts w:ascii="宋体" w:eastAsia="宋体" w:hAnsi="宋体" w:cs="宋体" w:hint="eastAsia"/>
                <w:color w:val="000000"/>
                <w:kern w:val="0"/>
                <w:sz w:val="23"/>
                <w:szCs w:val="23"/>
                <w:bdr w:val="none" w:sz="0" w:space="0" w:color="auto" w:frame="1"/>
              </w:rPr>
              <w:br/>
              <w:t>    （三）申请使用内河五级航道内港口岸线的，由设区的市港口行政管理部门受理，征求同级发展和改革部门意见后审批；</w:t>
            </w:r>
            <w:r w:rsidRPr="00C4535C">
              <w:rPr>
                <w:rFonts w:ascii="宋体" w:eastAsia="宋体" w:hAnsi="宋体" w:cs="宋体" w:hint="eastAsia"/>
                <w:color w:val="000000"/>
                <w:kern w:val="0"/>
                <w:sz w:val="23"/>
                <w:szCs w:val="23"/>
                <w:bdr w:val="none" w:sz="0" w:space="0" w:color="auto" w:frame="1"/>
              </w:rPr>
              <w:br/>
              <w:t>    （四）申请使用内河其他航道内港口岸线的，由县（市、区）港口行政管理部门受理，征求同级发展和改革部门意见后审批。</w:t>
            </w:r>
            <w:r w:rsidRPr="00C4535C">
              <w:rPr>
                <w:rFonts w:ascii="宋体" w:eastAsia="宋体" w:hAnsi="宋体" w:cs="宋体" w:hint="eastAsia"/>
                <w:color w:val="000000"/>
                <w:kern w:val="0"/>
                <w:sz w:val="23"/>
                <w:szCs w:val="23"/>
                <w:bdr w:val="none" w:sz="0" w:space="0" w:color="auto" w:frame="1"/>
              </w:rPr>
              <w:br/>
              <w:t>    属于设区的市、县（市、区）港口行政管理部门审批权限的，应当自受理申请之日起三十日内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许可或者不予许可的决定。属于省交通部门审批权限的，应当自设区的市港口行政管理部门受理申请之日起六十日内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许可或者不予许可的决定。属于国家有关部门审批权限的，省交通部门应当自设区的市港口行政管理部门受理申请之日起六十日内报送审批。</w:t>
            </w:r>
            <w:r w:rsidRPr="00C4535C">
              <w:rPr>
                <w:rFonts w:ascii="宋体" w:eastAsia="宋体" w:hAnsi="宋体" w:cs="宋体" w:hint="eastAsia"/>
                <w:color w:val="000000"/>
                <w:kern w:val="0"/>
                <w:sz w:val="23"/>
                <w:szCs w:val="23"/>
                <w:bdr w:val="none" w:sz="0" w:space="0" w:color="auto" w:frame="1"/>
              </w:rPr>
              <w:br/>
              <w:t>    第十四条　因工程建设等需要建设临时港口设施使用港口岸线的，申请人应当向港口行政管理部门提出书面申请，说明港口岸线临时使用的期限、范围、功能、恢复措施等事项。</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申请建设临时港口设施使用沿海、京杭运河港口岸线的，由设区的市港口行政管理部门受理并审批，许可决定报省交通部门备案；申请建设临时港口设施使用其他港口岸线的，由县（市、区）港口行政管理部门受理并审批，许可决定报设区的市港口行政管理部门备案。</w:t>
            </w:r>
            <w:r w:rsidRPr="00C4535C">
              <w:rPr>
                <w:rFonts w:ascii="宋体" w:eastAsia="宋体" w:hAnsi="宋体" w:cs="宋体" w:hint="eastAsia"/>
                <w:color w:val="000000"/>
                <w:kern w:val="0"/>
                <w:sz w:val="23"/>
                <w:szCs w:val="23"/>
                <w:bdr w:val="none" w:sz="0" w:space="0" w:color="auto" w:frame="1"/>
              </w:rPr>
              <w:br/>
              <w:t>    建设临时港口设施使用内河港口岸线的期限不得超过六个月，建设临时港口设施使用沿海港口岸线的期限不得超过一年；期满需要续期使用的，续期最长不得超过工程建设期限。因国家和省重大工程建设项目需要，建设临时港口设施使用港口岸线的期限，可以根据工程建设期限确定。</w:t>
            </w:r>
            <w:r w:rsidRPr="00C4535C">
              <w:rPr>
                <w:rFonts w:ascii="宋体" w:eastAsia="宋体" w:hAnsi="宋体" w:cs="宋体" w:hint="eastAsia"/>
                <w:color w:val="000000"/>
                <w:kern w:val="0"/>
                <w:sz w:val="23"/>
                <w:szCs w:val="23"/>
                <w:bdr w:val="none" w:sz="0" w:space="0" w:color="auto" w:frame="1"/>
              </w:rPr>
              <w:br/>
              <w:t>    临时使用的港口岸线，不得建设永久性设施。建设的临时性设施，岸线使用人应当自使用期满后三个月内自行拆除，恢复岸线原貌。</w:t>
            </w:r>
            <w:r w:rsidRPr="00C4535C">
              <w:rPr>
                <w:rFonts w:ascii="宋体" w:eastAsia="宋体" w:hAnsi="宋体" w:cs="宋体" w:hint="eastAsia"/>
                <w:color w:val="000000"/>
                <w:kern w:val="0"/>
                <w:sz w:val="23"/>
                <w:szCs w:val="23"/>
                <w:bdr w:val="none" w:sz="0" w:space="0" w:color="auto" w:frame="1"/>
              </w:rPr>
              <w:br/>
              <w:t>    第十五条　港口岸线使用人应当自取得港口岸线使用许可之日起两年内开工建设港口设施；逾期未开工建设的，岸线使用许可失效，审批机关应当予以注销。</w:t>
            </w:r>
            <w:r w:rsidRPr="00C4535C">
              <w:rPr>
                <w:rFonts w:ascii="宋体" w:eastAsia="宋体" w:hAnsi="宋体" w:cs="宋体" w:hint="eastAsia"/>
                <w:color w:val="000000"/>
                <w:kern w:val="0"/>
                <w:sz w:val="23"/>
                <w:szCs w:val="23"/>
                <w:bdr w:val="none" w:sz="0" w:space="0" w:color="auto" w:frame="1"/>
              </w:rPr>
              <w:br/>
              <w:t>    由国务院或者国务院有关部门批准建设的项目，港口岸线使用人在取得项目批准后未开工建设港口设施的，按照国家有关规定处理。</w:t>
            </w:r>
            <w:r w:rsidRPr="00C4535C">
              <w:rPr>
                <w:rFonts w:ascii="宋体" w:eastAsia="宋体" w:hAnsi="宋体" w:cs="宋体" w:hint="eastAsia"/>
                <w:color w:val="000000"/>
                <w:kern w:val="0"/>
                <w:sz w:val="23"/>
                <w:szCs w:val="23"/>
                <w:bdr w:val="none" w:sz="0" w:space="0" w:color="auto" w:frame="1"/>
              </w:rPr>
              <w:br/>
              <w:t>    第十六条　港口岸线使用人应当按照批准的范围和功能使用港口岸线，不得擅自改变港口岸线的使用范围和使用功能；确需改变的，应当向所在地港口行政管理部门提出书面申请，并由原审批机关批准。</w:t>
            </w:r>
            <w:r w:rsidRPr="00C4535C">
              <w:rPr>
                <w:rFonts w:ascii="宋体" w:eastAsia="宋体" w:hAnsi="宋体" w:cs="宋体" w:hint="eastAsia"/>
                <w:color w:val="000000"/>
                <w:kern w:val="0"/>
                <w:sz w:val="23"/>
                <w:szCs w:val="23"/>
                <w:bdr w:val="none" w:sz="0" w:space="0" w:color="auto" w:frame="1"/>
              </w:rPr>
              <w:br/>
              <w:t>    港口岸线使用人终止使用港口岸线的，应当书面报告所在地港口行政管理部门，并由原审批机关办理注销手续。</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第三章　港口建设</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第十七条  县级以上地方人民政府可以成立开发机构，投资成片开发建设公用港区。建成的港区由开发机构出租给港口经营人经营。开发机构收取的租金，用于港口设施的维护和港口的发展。</w:t>
            </w:r>
            <w:r w:rsidRPr="00C4535C">
              <w:rPr>
                <w:rFonts w:ascii="宋体" w:eastAsia="宋体" w:hAnsi="宋体" w:cs="宋体" w:hint="eastAsia"/>
                <w:color w:val="000000"/>
                <w:kern w:val="0"/>
                <w:sz w:val="23"/>
                <w:szCs w:val="23"/>
                <w:bdr w:val="none" w:sz="0" w:space="0" w:color="auto" w:frame="1"/>
              </w:rPr>
              <w:br/>
              <w:t>    县级以上地方人民政府可以按照特许经营方式确定港口设施的建设经营单位，并与其签订特许经营协议，明确港口设施的建设要求、经营期限、维护责任、</w:t>
            </w:r>
            <w:r w:rsidRPr="00C4535C">
              <w:rPr>
                <w:rFonts w:ascii="宋体" w:eastAsia="宋体" w:hAnsi="宋体" w:cs="宋体" w:hint="eastAsia"/>
                <w:color w:val="000000"/>
                <w:kern w:val="0"/>
                <w:sz w:val="23"/>
                <w:szCs w:val="23"/>
                <w:bdr w:val="none" w:sz="0" w:space="0" w:color="auto" w:frame="1"/>
              </w:rPr>
              <w:lastRenderedPageBreak/>
              <w:t>期限届满</w:t>
            </w:r>
            <w:proofErr w:type="gramStart"/>
            <w:r w:rsidRPr="00C4535C">
              <w:rPr>
                <w:rFonts w:ascii="宋体" w:eastAsia="宋体" w:hAnsi="宋体" w:cs="宋体" w:hint="eastAsia"/>
                <w:color w:val="000000"/>
                <w:kern w:val="0"/>
                <w:sz w:val="23"/>
                <w:szCs w:val="23"/>
                <w:bdr w:val="none" w:sz="0" w:space="0" w:color="auto" w:frame="1"/>
              </w:rPr>
              <w:t>后设施</w:t>
            </w:r>
            <w:proofErr w:type="gramEnd"/>
            <w:r w:rsidRPr="00C4535C">
              <w:rPr>
                <w:rFonts w:ascii="宋体" w:eastAsia="宋体" w:hAnsi="宋体" w:cs="宋体" w:hint="eastAsia"/>
                <w:color w:val="000000"/>
                <w:kern w:val="0"/>
                <w:sz w:val="23"/>
                <w:szCs w:val="23"/>
                <w:bdr w:val="none" w:sz="0" w:space="0" w:color="auto" w:frame="1"/>
              </w:rPr>
              <w:t>的处理、公共服务义务及保证措施、违约责任等事项。</w:t>
            </w:r>
            <w:r w:rsidRPr="00C4535C">
              <w:rPr>
                <w:rFonts w:ascii="宋体" w:eastAsia="宋体" w:hAnsi="宋体" w:cs="宋体" w:hint="eastAsia"/>
                <w:color w:val="000000"/>
                <w:kern w:val="0"/>
                <w:sz w:val="23"/>
                <w:szCs w:val="23"/>
                <w:bdr w:val="none" w:sz="0" w:space="0" w:color="auto" w:frame="1"/>
              </w:rPr>
              <w:br/>
              <w:t>    第十八条　港口建设应当符合港口规划，遵循国家基本建设程序，符合国家有关标准和技术规范，并依法办理相关审批手续。</w:t>
            </w:r>
            <w:r w:rsidRPr="00C4535C">
              <w:rPr>
                <w:rFonts w:ascii="宋体" w:eastAsia="宋体" w:hAnsi="宋体" w:cs="宋体" w:hint="eastAsia"/>
                <w:color w:val="000000"/>
                <w:kern w:val="0"/>
                <w:sz w:val="23"/>
                <w:szCs w:val="23"/>
                <w:bdr w:val="none" w:sz="0" w:space="0" w:color="auto" w:frame="1"/>
              </w:rPr>
              <w:br/>
              <w:t>    港口建设项目根据建设规模以及国家和省有关规定，实行项目法人负责制度、招标投标制度、工程监理制度和合同管理制度。</w:t>
            </w:r>
            <w:r w:rsidRPr="00C4535C">
              <w:rPr>
                <w:rFonts w:ascii="宋体" w:eastAsia="宋体" w:hAnsi="宋体" w:cs="宋体" w:hint="eastAsia"/>
                <w:color w:val="000000"/>
                <w:kern w:val="0"/>
                <w:sz w:val="23"/>
                <w:szCs w:val="23"/>
                <w:bdr w:val="none" w:sz="0" w:space="0" w:color="auto" w:frame="1"/>
              </w:rPr>
              <w:br/>
              <w:t>    第十九条　港口建设项目应当依法进行环境影响评价。需要进行安全评价等</w:t>
            </w:r>
            <w:proofErr w:type="gramStart"/>
            <w:r w:rsidRPr="00C4535C">
              <w:rPr>
                <w:rFonts w:ascii="宋体" w:eastAsia="宋体" w:hAnsi="宋体" w:cs="宋体" w:hint="eastAsia"/>
                <w:color w:val="000000"/>
                <w:kern w:val="0"/>
                <w:sz w:val="23"/>
                <w:szCs w:val="23"/>
                <w:bdr w:val="none" w:sz="0" w:space="0" w:color="auto" w:frame="1"/>
              </w:rPr>
              <w:t>其他评价</w:t>
            </w:r>
            <w:proofErr w:type="gramEnd"/>
            <w:r w:rsidRPr="00C4535C">
              <w:rPr>
                <w:rFonts w:ascii="宋体" w:eastAsia="宋体" w:hAnsi="宋体" w:cs="宋体" w:hint="eastAsia"/>
                <w:color w:val="000000"/>
                <w:kern w:val="0"/>
                <w:sz w:val="23"/>
                <w:szCs w:val="23"/>
                <w:bdr w:val="none" w:sz="0" w:space="0" w:color="auto" w:frame="1"/>
              </w:rPr>
              <w:t>的，按照有关法律、法规和国家有关规定进行。</w:t>
            </w:r>
            <w:r w:rsidRPr="00C4535C">
              <w:rPr>
                <w:rFonts w:ascii="宋体" w:eastAsia="宋体" w:hAnsi="宋体" w:cs="宋体" w:hint="eastAsia"/>
                <w:color w:val="000000"/>
                <w:kern w:val="0"/>
                <w:sz w:val="23"/>
                <w:szCs w:val="23"/>
                <w:bdr w:val="none" w:sz="0" w:space="0" w:color="auto" w:frame="1"/>
              </w:rPr>
              <w:br/>
              <w:t>    港口建设项目的安全设施和环境保护设施，应当与主体工程同时设计、同时施工、同时投入使用。</w:t>
            </w:r>
            <w:r w:rsidRPr="00C4535C">
              <w:rPr>
                <w:rFonts w:ascii="宋体" w:eastAsia="宋体" w:hAnsi="宋体" w:cs="宋体" w:hint="eastAsia"/>
                <w:color w:val="000000"/>
                <w:kern w:val="0"/>
                <w:sz w:val="23"/>
                <w:szCs w:val="23"/>
                <w:bdr w:val="none" w:sz="0" w:space="0" w:color="auto" w:frame="1"/>
              </w:rPr>
              <w:br/>
              <w:t>    第二十条　港口设施建设项目的设计应当符合依法确定的建设规模以及建设标准、技术规范。所在地港口行政管理部门应当加强对港口设施建设项目设计的监督检查。</w:t>
            </w:r>
            <w:r w:rsidRPr="00C4535C">
              <w:rPr>
                <w:rFonts w:ascii="宋体" w:eastAsia="宋体" w:hAnsi="宋体" w:cs="宋体" w:hint="eastAsia"/>
                <w:color w:val="000000"/>
                <w:kern w:val="0"/>
                <w:sz w:val="23"/>
                <w:szCs w:val="23"/>
                <w:bdr w:val="none" w:sz="0" w:space="0" w:color="auto" w:frame="1"/>
              </w:rPr>
              <w:br/>
              <w:t>    港口设施建设项目的施工图设计文件中涉及公共利益、公众安全、工程建设强制性标准的，应当按照国家有关规定经所在地港口行政管理部门审查批准，未经审查批准不得使用。</w:t>
            </w:r>
            <w:r w:rsidRPr="00C4535C">
              <w:rPr>
                <w:rFonts w:ascii="宋体" w:eastAsia="宋体" w:hAnsi="宋体" w:cs="宋体" w:hint="eastAsia"/>
                <w:color w:val="000000"/>
                <w:kern w:val="0"/>
                <w:sz w:val="23"/>
                <w:szCs w:val="23"/>
                <w:bdr w:val="none" w:sz="0" w:space="0" w:color="auto" w:frame="1"/>
              </w:rPr>
              <w:br/>
              <w:t>    第二十一条　建设港口的危险货物作业场所、实施卫生除害处理的专用场所，应当符合国家有关安全生产、消防、出入境检验检疫和环境保护的要求，向设区的市港口行政管理部门提出申请，并提交作业场所或者专用场所的施工平面图及规模和功能等说明，以及安全生产监督管理、消防、出入境检验检疫和环境保护等部门对项目的意见等材料。</w:t>
            </w:r>
            <w:r w:rsidRPr="00C4535C">
              <w:rPr>
                <w:rFonts w:ascii="宋体" w:eastAsia="宋体" w:hAnsi="宋体" w:cs="宋体" w:hint="eastAsia"/>
                <w:color w:val="000000"/>
                <w:kern w:val="0"/>
                <w:sz w:val="23"/>
                <w:szCs w:val="23"/>
                <w:bdr w:val="none" w:sz="0" w:space="0" w:color="auto" w:frame="1"/>
              </w:rPr>
              <w:br/>
              <w:t>    设区的市港口行政管理部门应当自受理申请之日起三十日内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许可或者不予许可的决定。</w:t>
            </w:r>
            <w:r w:rsidRPr="00C4535C">
              <w:rPr>
                <w:rFonts w:ascii="宋体" w:eastAsia="宋体" w:hAnsi="宋体" w:cs="宋体" w:hint="eastAsia"/>
                <w:color w:val="000000"/>
                <w:kern w:val="0"/>
                <w:sz w:val="23"/>
                <w:szCs w:val="23"/>
                <w:bdr w:val="none" w:sz="0" w:space="0" w:color="auto" w:frame="1"/>
              </w:rPr>
              <w:br/>
              <w:t>    第二十二条　在二级以上内河航道上建设港口设施，除自然条件限制外，码头应当采用挖入式结构，其作业、停泊区域应当设置在航道规划</w:t>
            </w:r>
            <w:proofErr w:type="gramStart"/>
            <w:r w:rsidRPr="00C4535C">
              <w:rPr>
                <w:rFonts w:ascii="宋体" w:eastAsia="宋体" w:hAnsi="宋体" w:cs="宋体" w:hint="eastAsia"/>
                <w:color w:val="000000"/>
                <w:kern w:val="0"/>
                <w:sz w:val="23"/>
                <w:szCs w:val="23"/>
                <w:bdr w:val="none" w:sz="0" w:space="0" w:color="auto" w:frame="1"/>
              </w:rPr>
              <w:t>航宽水</w:t>
            </w:r>
            <w:proofErr w:type="gramEnd"/>
            <w:r w:rsidRPr="00C4535C">
              <w:rPr>
                <w:rFonts w:ascii="宋体" w:eastAsia="宋体" w:hAnsi="宋体" w:cs="宋体" w:hint="eastAsia"/>
                <w:color w:val="000000"/>
                <w:kern w:val="0"/>
                <w:sz w:val="23"/>
                <w:szCs w:val="23"/>
                <w:bdr w:val="none" w:sz="0" w:space="0" w:color="auto" w:frame="1"/>
              </w:rPr>
              <w:t>域外。</w:t>
            </w:r>
            <w:r w:rsidRPr="00C4535C">
              <w:rPr>
                <w:rFonts w:ascii="宋体" w:eastAsia="宋体" w:hAnsi="宋体" w:cs="宋体" w:hint="eastAsia"/>
                <w:color w:val="000000"/>
                <w:kern w:val="0"/>
                <w:sz w:val="23"/>
                <w:szCs w:val="23"/>
                <w:bdr w:val="none" w:sz="0" w:space="0" w:color="auto" w:frame="1"/>
              </w:rPr>
              <w:br/>
              <w:t>    在三级、四级内河航道上建设港口设施，码头及其作业、停泊区域应当设置</w:t>
            </w:r>
            <w:r w:rsidRPr="00C4535C">
              <w:rPr>
                <w:rFonts w:ascii="宋体" w:eastAsia="宋体" w:hAnsi="宋体" w:cs="宋体" w:hint="eastAsia"/>
                <w:color w:val="000000"/>
                <w:kern w:val="0"/>
                <w:sz w:val="23"/>
                <w:szCs w:val="23"/>
                <w:bdr w:val="none" w:sz="0" w:space="0" w:color="auto" w:frame="1"/>
              </w:rPr>
              <w:lastRenderedPageBreak/>
              <w:t>在航道规划</w:t>
            </w:r>
            <w:proofErr w:type="gramStart"/>
            <w:r w:rsidRPr="00C4535C">
              <w:rPr>
                <w:rFonts w:ascii="宋体" w:eastAsia="宋体" w:hAnsi="宋体" w:cs="宋体" w:hint="eastAsia"/>
                <w:color w:val="000000"/>
                <w:kern w:val="0"/>
                <w:sz w:val="23"/>
                <w:szCs w:val="23"/>
                <w:bdr w:val="none" w:sz="0" w:space="0" w:color="auto" w:frame="1"/>
              </w:rPr>
              <w:t>航宽水</w:t>
            </w:r>
            <w:proofErr w:type="gramEnd"/>
            <w:r w:rsidRPr="00C4535C">
              <w:rPr>
                <w:rFonts w:ascii="宋体" w:eastAsia="宋体" w:hAnsi="宋体" w:cs="宋体" w:hint="eastAsia"/>
                <w:color w:val="000000"/>
                <w:kern w:val="0"/>
                <w:sz w:val="23"/>
                <w:szCs w:val="23"/>
                <w:bdr w:val="none" w:sz="0" w:space="0" w:color="auto" w:frame="1"/>
              </w:rPr>
              <w:t>域外，航道实际宽度小于航道</w:t>
            </w:r>
            <w:proofErr w:type="gramStart"/>
            <w:r w:rsidRPr="00C4535C">
              <w:rPr>
                <w:rFonts w:ascii="宋体" w:eastAsia="宋体" w:hAnsi="宋体" w:cs="宋体" w:hint="eastAsia"/>
                <w:color w:val="000000"/>
                <w:kern w:val="0"/>
                <w:sz w:val="23"/>
                <w:szCs w:val="23"/>
                <w:bdr w:val="none" w:sz="0" w:space="0" w:color="auto" w:frame="1"/>
              </w:rPr>
              <w:t>规划航宽的</w:t>
            </w:r>
            <w:proofErr w:type="gramEnd"/>
            <w:r w:rsidRPr="00C4535C">
              <w:rPr>
                <w:rFonts w:ascii="宋体" w:eastAsia="宋体" w:hAnsi="宋体" w:cs="宋体" w:hint="eastAsia"/>
                <w:color w:val="000000"/>
                <w:kern w:val="0"/>
                <w:sz w:val="23"/>
                <w:szCs w:val="23"/>
                <w:bdr w:val="none" w:sz="0" w:space="0" w:color="auto" w:frame="1"/>
              </w:rPr>
              <w:t>，码头应当采用挖入式结构。</w:t>
            </w:r>
            <w:r w:rsidRPr="00C4535C">
              <w:rPr>
                <w:rFonts w:ascii="宋体" w:eastAsia="宋体" w:hAnsi="宋体" w:cs="宋体" w:hint="eastAsia"/>
                <w:color w:val="000000"/>
                <w:kern w:val="0"/>
                <w:sz w:val="23"/>
                <w:szCs w:val="23"/>
                <w:bdr w:val="none" w:sz="0" w:space="0" w:color="auto" w:frame="1"/>
              </w:rPr>
              <w:br/>
              <w:t>    第二十三条　由国家或者省批准建设的港口设施建设工程，项目法人应当在开工前将项目核准或者批准文件、施工图设计文件、供地批文、质量安全监督手续以及施工监理合同等相关材料报设区的市港口行政管理部门和省交通部门备案，由省以下有权部门批准建设的港口设施建设工程，项目法人应当在开工前将上述相关材料报原项目批准机关的同级港口行政管理部门备案。</w:t>
            </w:r>
            <w:r w:rsidRPr="00C4535C">
              <w:rPr>
                <w:rFonts w:ascii="宋体" w:eastAsia="宋体" w:hAnsi="宋体" w:cs="宋体" w:hint="eastAsia"/>
                <w:color w:val="000000"/>
                <w:kern w:val="0"/>
                <w:sz w:val="23"/>
                <w:szCs w:val="23"/>
                <w:bdr w:val="none" w:sz="0" w:space="0" w:color="auto" w:frame="1"/>
              </w:rPr>
              <w:br/>
              <w:t>    第二十四条　港口设施建设项目实行质量、安全监督管理制度。列入国家和省重点工程的港口设施建设工程，项目法人应当在开工前向省交通部门或者其委托的质量监督机构办理质量安全监督手续；其他港口设施建设工程，项目法人应当在开工前向设区的市港口行政管理部门或者其委托的质量监督机构办理质量安全监督手续。</w:t>
            </w:r>
            <w:r w:rsidRPr="00C4535C">
              <w:rPr>
                <w:rFonts w:ascii="宋体" w:eastAsia="宋体" w:hAnsi="宋体" w:cs="宋体" w:hint="eastAsia"/>
                <w:color w:val="000000"/>
                <w:kern w:val="0"/>
                <w:sz w:val="23"/>
                <w:szCs w:val="23"/>
                <w:bdr w:val="none" w:sz="0" w:space="0" w:color="auto" w:frame="1"/>
              </w:rPr>
              <w:br/>
              <w:t>    第二十五条　港口设施建设项目竣工后，应当按照国家有关规定进行验收。未经验收或者验收不合格的，不得交付使用。</w:t>
            </w:r>
            <w:r w:rsidRPr="00C4535C">
              <w:rPr>
                <w:rFonts w:ascii="宋体" w:eastAsia="宋体" w:hAnsi="宋体" w:cs="宋体" w:hint="eastAsia"/>
                <w:color w:val="000000"/>
                <w:kern w:val="0"/>
                <w:sz w:val="23"/>
                <w:szCs w:val="23"/>
                <w:bdr w:val="none" w:sz="0" w:space="0" w:color="auto" w:frame="1"/>
              </w:rPr>
              <w:br/>
              <w:t>    第二十六条　进出港货物的发货人或者收货人应当按照国家规定缴纳港口</w:t>
            </w:r>
            <w:proofErr w:type="gramStart"/>
            <w:r w:rsidRPr="00C4535C">
              <w:rPr>
                <w:rFonts w:ascii="宋体" w:eastAsia="宋体" w:hAnsi="宋体" w:cs="宋体" w:hint="eastAsia"/>
                <w:color w:val="000000"/>
                <w:kern w:val="0"/>
                <w:sz w:val="23"/>
                <w:szCs w:val="23"/>
                <w:bdr w:val="none" w:sz="0" w:space="0" w:color="auto" w:frame="1"/>
              </w:rPr>
              <w:t>规</w:t>
            </w:r>
            <w:proofErr w:type="gramEnd"/>
            <w:r w:rsidRPr="00C4535C">
              <w:rPr>
                <w:rFonts w:ascii="宋体" w:eastAsia="宋体" w:hAnsi="宋体" w:cs="宋体" w:hint="eastAsia"/>
                <w:color w:val="000000"/>
                <w:kern w:val="0"/>
                <w:sz w:val="23"/>
                <w:szCs w:val="23"/>
                <w:bdr w:val="none" w:sz="0" w:space="0" w:color="auto" w:frame="1"/>
              </w:rPr>
              <w:t>费。发货人或者收货人可以委托代理人缴纳港口</w:t>
            </w:r>
            <w:proofErr w:type="gramStart"/>
            <w:r w:rsidRPr="00C4535C">
              <w:rPr>
                <w:rFonts w:ascii="宋体" w:eastAsia="宋体" w:hAnsi="宋体" w:cs="宋体" w:hint="eastAsia"/>
                <w:color w:val="000000"/>
                <w:kern w:val="0"/>
                <w:sz w:val="23"/>
                <w:szCs w:val="23"/>
                <w:bdr w:val="none" w:sz="0" w:space="0" w:color="auto" w:frame="1"/>
              </w:rPr>
              <w:t>规</w:t>
            </w:r>
            <w:proofErr w:type="gramEnd"/>
            <w:r w:rsidRPr="00C4535C">
              <w:rPr>
                <w:rFonts w:ascii="宋体" w:eastAsia="宋体" w:hAnsi="宋体" w:cs="宋体" w:hint="eastAsia"/>
                <w:color w:val="000000"/>
                <w:kern w:val="0"/>
                <w:sz w:val="23"/>
                <w:szCs w:val="23"/>
                <w:bdr w:val="none" w:sz="0" w:space="0" w:color="auto" w:frame="1"/>
              </w:rPr>
              <w:t>费。所在地港口行政管理部门征收港口</w:t>
            </w:r>
            <w:proofErr w:type="gramStart"/>
            <w:r w:rsidRPr="00C4535C">
              <w:rPr>
                <w:rFonts w:ascii="宋体" w:eastAsia="宋体" w:hAnsi="宋体" w:cs="宋体" w:hint="eastAsia"/>
                <w:color w:val="000000"/>
                <w:kern w:val="0"/>
                <w:sz w:val="23"/>
                <w:szCs w:val="23"/>
                <w:bdr w:val="none" w:sz="0" w:space="0" w:color="auto" w:frame="1"/>
              </w:rPr>
              <w:t>规</w:t>
            </w:r>
            <w:proofErr w:type="gramEnd"/>
            <w:r w:rsidRPr="00C4535C">
              <w:rPr>
                <w:rFonts w:ascii="宋体" w:eastAsia="宋体" w:hAnsi="宋体" w:cs="宋体" w:hint="eastAsia"/>
                <w:color w:val="000000"/>
                <w:kern w:val="0"/>
                <w:sz w:val="23"/>
                <w:szCs w:val="23"/>
                <w:bdr w:val="none" w:sz="0" w:space="0" w:color="auto" w:frame="1"/>
              </w:rPr>
              <w:t>费，可以委托港口经营人代征，受委托的港口经营人应当履行代征义务。</w:t>
            </w:r>
            <w:r w:rsidRPr="00C4535C">
              <w:rPr>
                <w:rFonts w:ascii="宋体" w:eastAsia="宋体" w:hAnsi="宋体" w:cs="宋体" w:hint="eastAsia"/>
                <w:color w:val="000000"/>
                <w:kern w:val="0"/>
                <w:sz w:val="23"/>
                <w:szCs w:val="23"/>
                <w:bdr w:val="none" w:sz="0" w:space="0" w:color="auto" w:frame="1"/>
              </w:rPr>
              <w:br/>
              <w:t>    港口</w:t>
            </w:r>
            <w:proofErr w:type="gramStart"/>
            <w:r w:rsidRPr="00C4535C">
              <w:rPr>
                <w:rFonts w:ascii="宋体" w:eastAsia="宋体" w:hAnsi="宋体" w:cs="宋体" w:hint="eastAsia"/>
                <w:color w:val="000000"/>
                <w:kern w:val="0"/>
                <w:sz w:val="23"/>
                <w:szCs w:val="23"/>
                <w:bdr w:val="none" w:sz="0" w:space="0" w:color="auto" w:frame="1"/>
              </w:rPr>
              <w:t>规</w:t>
            </w:r>
            <w:proofErr w:type="gramEnd"/>
            <w:r w:rsidRPr="00C4535C">
              <w:rPr>
                <w:rFonts w:ascii="宋体" w:eastAsia="宋体" w:hAnsi="宋体" w:cs="宋体" w:hint="eastAsia"/>
                <w:color w:val="000000"/>
                <w:kern w:val="0"/>
                <w:sz w:val="23"/>
                <w:szCs w:val="23"/>
                <w:bdr w:val="none" w:sz="0" w:space="0" w:color="auto" w:frame="1"/>
              </w:rPr>
              <w:t>费应当及时解缴财政专</w:t>
            </w:r>
            <w:proofErr w:type="gramStart"/>
            <w:r w:rsidRPr="00C4535C">
              <w:rPr>
                <w:rFonts w:ascii="宋体" w:eastAsia="宋体" w:hAnsi="宋体" w:cs="宋体" w:hint="eastAsia"/>
                <w:color w:val="000000"/>
                <w:kern w:val="0"/>
                <w:sz w:val="23"/>
                <w:szCs w:val="23"/>
                <w:bdr w:val="none" w:sz="0" w:space="0" w:color="auto" w:frame="1"/>
              </w:rPr>
              <w:t>户或者</w:t>
            </w:r>
            <w:proofErr w:type="gramEnd"/>
            <w:r w:rsidRPr="00C4535C">
              <w:rPr>
                <w:rFonts w:ascii="宋体" w:eastAsia="宋体" w:hAnsi="宋体" w:cs="宋体" w:hint="eastAsia"/>
                <w:color w:val="000000"/>
                <w:kern w:val="0"/>
                <w:sz w:val="23"/>
                <w:szCs w:val="23"/>
                <w:bdr w:val="none" w:sz="0" w:space="0" w:color="auto" w:frame="1"/>
              </w:rPr>
              <w:t>国库，专项用于港口基础设施的建设、维护和管理，任何单位和个人不得截留或者挪用。</w:t>
            </w:r>
            <w:r w:rsidRPr="00C4535C">
              <w:rPr>
                <w:rFonts w:ascii="宋体" w:eastAsia="宋体" w:hAnsi="宋体" w:cs="宋体" w:hint="eastAsia"/>
                <w:color w:val="000000"/>
                <w:kern w:val="0"/>
                <w:sz w:val="23"/>
                <w:szCs w:val="23"/>
                <w:bdr w:val="none" w:sz="0" w:space="0" w:color="auto" w:frame="1"/>
              </w:rPr>
              <w:br/>
              <w:t>    第二十七条　港口公用的航道、防波堤、锚地等基础设施的建设和维护费用，除国家补助外，县级以上地方人民政府应当保证必要的资金投入，保障港口基础设施的安全运行。</w:t>
            </w:r>
            <w:r w:rsidRPr="00C4535C">
              <w:rPr>
                <w:rFonts w:ascii="宋体" w:eastAsia="宋体" w:hAnsi="宋体" w:cs="宋体" w:hint="eastAsia"/>
                <w:color w:val="000000"/>
                <w:kern w:val="0"/>
                <w:sz w:val="23"/>
                <w:szCs w:val="23"/>
                <w:bdr w:val="none" w:sz="0" w:space="0" w:color="auto" w:frame="1"/>
              </w:rPr>
              <w:br/>
              <w:t>    县级以上地方人民政府应当根据港口建设发展需要，组织建设与港口相配套的航道、铁路、公路、给排水、供电、通信等设施。</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第四章　港口经营</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第二十八条　从事下列港口经营活动，应当依法取得港口经营许可证，并办理工商登记：</w:t>
            </w:r>
            <w:r w:rsidRPr="00C4535C">
              <w:rPr>
                <w:rFonts w:ascii="宋体" w:eastAsia="宋体" w:hAnsi="宋体" w:cs="宋体" w:hint="eastAsia"/>
                <w:color w:val="000000"/>
                <w:kern w:val="0"/>
                <w:sz w:val="23"/>
                <w:szCs w:val="23"/>
                <w:bdr w:val="none" w:sz="0" w:space="0" w:color="auto" w:frame="1"/>
              </w:rPr>
              <w:br/>
              <w:t>    （一）为船舶提供码头、过驳锚地、浮筒等服务设施；</w:t>
            </w:r>
            <w:r w:rsidRPr="00C4535C">
              <w:rPr>
                <w:rFonts w:ascii="宋体" w:eastAsia="宋体" w:hAnsi="宋体" w:cs="宋体" w:hint="eastAsia"/>
                <w:color w:val="000000"/>
                <w:kern w:val="0"/>
                <w:sz w:val="23"/>
                <w:szCs w:val="23"/>
                <w:bdr w:val="none" w:sz="0" w:space="0" w:color="auto" w:frame="1"/>
              </w:rPr>
              <w:br/>
              <w:t>    （二）为旅客提供候船及上下船舶的设施和服务；</w:t>
            </w:r>
            <w:r w:rsidRPr="00C4535C">
              <w:rPr>
                <w:rFonts w:ascii="宋体" w:eastAsia="宋体" w:hAnsi="宋体" w:cs="宋体" w:hint="eastAsia"/>
                <w:color w:val="000000"/>
                <w:kern w:val="0"/>
                <w:sz w:val="23"/>
                <w:szCs w:val="23"/>
                <w:bdr w:val="none" w:sz="0" w:space="0" w:color="auto" w:frame="1"/>
              </w:rPr>
              <w:br/>
              <w:t>    （三）在港区内为委托人提供货物装卸（包括过驳）、仓储、驳运、集装箱堆放、拆拼集装箱以及对货物及其包装进行简单加工处理等作业；</w:t>
            </w:r>
            <w:r w:rsidRPr="00C4535C">
              <w:rPr>
                <w:rFonts w:ascii="宋体" w:eastAsia="宋体" w:hAnsi="宋体" w:cs="宋体" w:hint="eastAsia"/>
                <w:color w:val="000000"/>
                <w:kern w:val="0"/>
                <w:sz w:val="23"/>
                <w:szCs w:val="23"/>
                <w:bdr w:val="none" w:sz="0" w:space="0" w:color="auto" w:frame="1"/>
              </w:rPr>
              <w:br/>
              <w:t>    （四）为船舶进出港口、靠离码头、移泊提供顶推、拖带等服务；</w:t>
            </w:r>
            <w:r w:rsidRPr="00C4535C">
              <w:rPr>
                <w:rFonts w:ascii="宋体" w:eastAsia="宋体" w:hAnsi="宋体" w:cs="宋体" w:hint="eastAsia"/>
                <w:color w:val="000000"/>
                <w:kern w:val="0"/>
                <w:sz w:val="23"/>
                <w:szCs w:val="23"/>
                <w:bdr w:val="none" w:sz="0" w:space="0" w:color="auto" w:frame="1"/>
              </w:rPr>
              <w:br/>
              <w:t>    （五）为船舶提供岸电、燃物料、船员接送以及废弃物接收、压舱水处理、围油栏服务等船舶港口服务；</w:t>
            </w:r>
            <w:r w:rsidRPr="00C4535C">
              <w:rPr>
                <w:rFonts w:ascii="宋体" w:eastAsia="宋体" w:hAnsi="宋体" w:cs="宋体" w:hint="eastAsia"/>
                <w:color w:val="000000"/>
                <w:kern w:val="0"/>
                <w:sz w:val="23"/>
                <w:szCs w:val="23"/>
                <w:bdr w:val="none" w:sz="0" w:space="0" w:color="auto" w:frame="1"/>
              </w:rPr>
              <w:br/>
              <w:t>    （六）国家规定的其他港口经营活动。</w:t>
            </w:r>
            <w:r w:rsidRPr="00C4535C">
              <w:rPr>
                <w:rFonts w:ascii="宋体" w:eastAsia="宋体" w:hAnsi="宋体" w:cs="宋体" w:hint="eastAsia"/>
                <w:color w:val="000000"/>
                <w:kern w:val="0"/>
                <w:sz w:val="23"/>
                <w:szCs w:val="23"/>
                <w:bdr w:val="none" w:sz="0" w:space="0" w:color="auto" w:frame="1"/>
              </w:rPr>
              <w:br/>
              <w:t>    第二十九条　申请从事港口经营，应当具备下列条件：</w:t>
            </w:r>
            <w:r w:rsidRPr="00C4535C">
              <w:rPr>
                <w:rFonts w:ascii="宋体" w:eastAsia="宋体" w:hAnsi="宋体" w:cs="宋体" w:hint="eastAsia"/>
                <w:color w:val="000000"/>
                <w:kern w:val="0"/>
                <w:sz w:val="23"/>
                <w:szCs w:val="23"/>
                <w:bdr w:val="none" w:sz="0" w:space="0" w:color="auto" w:frame="1"/>
              </w:rPr>
              <w:br/>
              <w:t>    （一）有固定的经营场所；</w:t>
            </w:r>
            <w:r w:rsidRPr="00C4535C">
              <w:rPr>
                <w:rFonts w:ascii="宋体" w:eastAsia="宋体" w:hAnsi="宋体" w:cs="宋体" w:hint="eastAsia"/>
                <w:color w:val="000000"/>
                <w:kern w:val="0"/>
                <w:sz w:val="23"/>
                <w:szCs w:val="23"/>
                <w:bdr w:val="none" w:sz="0" w:space="0" w:color="auto" w:frame="1"/>
              </w:rPr>
              <w:br/>
              <w:t>    （二）有与经营范围、规模相适应的设施、设备；</w:t>
            </w:r>
            <w:r w:rsidRPr="00C4535C">
              <w:rPr>
                <w:rFonts w:ascii="宋体" w:eastAsia="宋体" w:hAnsi="宋体" w:cs="宋体" w:hint="eastAsia"/>
                <w:color w:val="000000"/>
                <w:kern w:val="0"/>
                <w:sz w:val="23"/>
                <w:szCs w:val="23"/>
                <w:bdr w:val="none" w:sz="0" w:space="0" w:color="auto" w:frame="1"/>
              </w:rPr>
              <w:br/>
              <w:t>    （三）具有与经营业务相适应的专业技术人员、管理人员；</w:t>
            </w:r>
            <w:r w:rsidRPr="00C4535C">
              <w:rPr>
                <w:rFonts w:ascii="宋体" w:eastAsia="宋体" w:hAnsi="宋体" w:cs="宋体" w:hint="eastAsia"/>
                <w:color w:val="000000"/>
                <w:kern w:val="0"/>
                <w:sz w:val="23"/>
                <w:szCs w:val="23"/>
                <w:bdr w:val="none" w:sz="0" w:space="0" w:color="auto" w:frame="1"/>
              </w:rPr>
              <w:br/>
              <w:t>    （四）法律、法规规定的其他条件。</w:t>
            </w:r>
            <w:r w:rsidRPr="00C4535C">
              <w:rPr>
                <w:rFonts w:ascii="宋体" w:eastAsia="宋体" w:hAnsi="宋体" w:cs="宋体" w:hint="eastAsia"/>
                <w:color w:val="000000"/>
                <w:kern w:val="0"/>
                <w:sz w:val="23"/>
                <w:szCs w:val="23"/>
                <w:bdr w:val="none" w:sz="0" w:space="0" w:color="auto" w:frame="1"/>
              </w:rPr>
              <w:br/>
              <w:t>    从事港口经营的具体条件和应当提交的申请材料，由省交通部门根据本条例和国家有关规定，结合本省实际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规定，并向社会公布。</w:t>
            </w:r>
            <w:r w:rsidRPr="00C4535C">
              <w:rPr>
                <w:rFonts w:ascii="宋体" w:eastAsia="宋体" w:hAnsi="宋体" w:cs="宋体" w:hint="eastAsia"/>
                <w:color w:val="000000"/>
                <w:kern w:val="0"/>
                <w:sz w:val="23"/>
                <w:szCs w:val="23"/>
                <w:bdr w:val="none" w:sz="0" w:space="0" w:color="auto" w:frame="1"/>
              </w:rPr>
              <w:br/>
              <w:t>    第三十条　申请从事港口经营的，应当向港口所在地港口行政管理部门提出申请。港口行政管理部门应当自受理申请之日起三十日内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许可或者不予许可的决定。</w:t>
            </w:r>
            <w:r w:rsidRPr="00C4535C">
              <w:rPr>
                <w:rFonts w:ascii="宋体" w:eastAsia="宋体" w:hAnsi="宋体" w:cs="宋体" w:hint="eastAsia"/>
                <w:color w:val="000000"/>
                <w:kern w:val="0"/>
                <w:sz w:val="23"/>
                <w:szCs w:val="23"/>
                <w:bdr w:val="none" w:sz="0" w:space="0" w:color="auto" w:frame="1"/>
              </w:rPr>
              <w:br/>
              <w:t>    第三十一条  港口经营人从事危险化学品港口作业，应当具备国家规定的条件，并向设区的市港口行政管理部门申请危险化学品港口作业资质认定。未取得危险化学品港口作业资质的，不得从事危险化学品港口作业。</w:t>
            </w:r>
            <w:r w:rsidRPr="00C4535C">
              <w:rPr>
                <w:rFonts w:ascii="宋体" w:eastAsia="宋体" w:hAnsi="宋体" w:cs="宋体" w:hint="eastAsia"/>
                <w:color w:val="000000"/>
                <w:kern w:val="0"/>
                <w:sz w:val="23"/>
                <w:szCs w:val="23"/>
                <w:bdr w:val="none" w:sz="0" w:space="0" w:color="auto" w:frame="1"/>
              </w:rPr>
              <w:br/>
              <w:t>    第三十二条　港口经营人变更办公地点、法定代表人，应当向原审批机关备</w:t>
            </w:r>
            <w:r w:rsidRPr="00C4535C">
              <w:rPr>
                <w:rFonts w:ascii="宋体" w:eastAsia="宋体" w:hAnsi="宋体" w:cs="宋体" w:hint="eastAsia"/>
                <w:color w:val="000000"/>
                <w:kern w:val="0"/>
                <w:sz w:val="23"/>
                <w:szCs w:val="23"/>
                <w:bdr w:val="none" w:sz="0" w:space="0" w:color="auto" w:frame="1"/>
              </w:rPr>
              <w:lastRenderedPageBreak/>
              <w:t>案。</w:t>
            </w:r>
            <w:r w:rsidRPr="00C4535C">
              <w:rPr>
                <w:rFonts w:ascii="宋体" w:eastAsia="宋体" w:hAnsi="宋体" w:cs="宋体" w:hint="eastAsia"/>
                <w:color w:val="000000"/>
                <w:kern w:val="0"/>
                <w:sz w:val="23"/>
                <w:szCs w:val="23"/>
                <w:bdr w:val="none" w:sz="0" w:space="0" w:color="auto" w:frame="1"/>
              </w:rPr>
              <w:br/>
              <w:t>    港口经营人变更经营范围，应当依法重新办理港口经营许可手续。</w:t>
            </w:r>
            <w:r w:rsidRPr="00C4535C">
              <w:rPr>
                <w:rFonts w:ascii="宋体" w:eastAsia="宋体" w:hAnsi="宋体" w:cs="宋体" w:hint="eastAsia"/>
                <w:color w:val="000000"/>
                <w:kern w:val="0"/>
                <w:sz w:val="23"/>
                <w:szCs w:val="23"/>
                <w:bdr w:val="none" w:sz="0" w:space="0" w:color="auto" w:frame="1"/>
              </w:rPr>
              <w:br/>
              <w:t>    港口经营人停业或者歇业，应当提前三十日书面告知原审批机关。原审批机关应当注销其港口经营许可证书，并向社会公布。</w:t>
            </w:r>
            <w:r w:rsidRPr="00C4535C">
              <w:rPr>
                <w:rFonts w:ascii="宋体" w:eastAsia="宋体" w:hAnsi="宋体" w:cs="宋体" w:hint="eastAsia"/>
                <w:color w:val="000000"/>
                <w:kern w:val="0"/>
                <w:sz w:val="23"/>
                <w:szCs w:val="23"/>
                <w:bdr w:val="none" w:sz="0" w:space="0" w:color="auto" w:frame="1"/>
              </w:rPr>
              <w:br/>
              <w:t>    第三十三条　港口经营人从事港口经营活动，应当遵守有关法律、法规和国务院交通主管部门制定的有关港口作业规则，以及省交通部门制定的有关规范。</w:t>
            </w:r>
            <w:r w:rsidRPr="00C4535C">
              <w:rPr>
                <w:rFonts w:ascii="宋体" w:eastAsia="宋体" w:hAnsi="宋体" w:cs="宋体" w:hint="eastAsia"/>
                <w:color w:val="000000"/>
                <w:kern w:val="0"/>
                <w:sz w:val="23"/>
                <w:szCs w:val="23"/>
                <w:bdr w:val="none" w:sz="0" w:space="0" w:color="auto" w:frame="1"/>
              </w:rPr>
              <w:br/>
              <w:t>    第三十四条　港口经营人不得为无船舶营业运输证的船舶或者超越经营范围的船舶提供服务，不得超过船舶、车辆的核定载货量配载。</w:t>
            </w:r>
            <w:r w:rsidRPr="00C4535C">
              <w:rPr>
                <w:rFonts w:ascii="宋体" w:eastAsia="宋体" w:hAnsi="宋体" w:cs="宋体" w:hint="eastAsia"/>
                <w:color w:val="000000"/>
                <w:kern w:val="0"/>
                <w:sz w:val="23"/>
                <w:szCs w:val="23"/>
                <w:bdr w:val="none" w:sz="0" w:space="0" w:color="auto" w:frame="1"/>
              </w:rPr>
              <w:br/>
              <w:t>    港口经营人从事港口经营业务，应当按照有关环境保护法律、法规的规定作业，采取有效防护措施，避免对环境造成污染和危害。</w:t>
            </w:r>
            <w:r w:rsidRPr="00C4535C">
              <w:rPr>
                <w:rFonts w:ascii="宋体" w:eastAsia="宋体" w:hAnsi="宋体" w:cs="宋体" w:hint="eastAsia"/>
                <w:color w:val="000000"/>
                <w:kern w:val="0"/>
                <w:sz w:val="23"/>
                <w:szCs w:val="23"/>
                <w:bdr w:val="none" w:sz="0" w:space="0" w:color="auto" w:frame="1"/>
              </w:rPr>
              <w:br/>
              <w:t>    港口经营人从事港口经营业务，应当优先安排抢险救灾和国防建设急需物资的港口作业。</w:t>
            </w:r>
            <w:r w:rsidRPr="00C4535C">
              <w:rPr>
                <w:rFonts w:ascii="宋体" w:eastAsia="宋体" w:hAnsi="宋体" w:cs="宋体" w:hint="eastAsia"/>
                <w:color w:val="000000"/>
                <w:kern w:val="0"/>
                <w:sz w:val="23"/>
                <w:szCs w:val="23"/>
                <w:bdr w:val="none" w:sz="0" w:space="0" w:color="auto" w:frame="1"/>
              </w:rPr>
              <w:br/>
              <w:t>    第三十五条　港口经营人应当遵守国家有关港口经营性收费管理的规定，并在其经营场所公布经营服务的收费项目和收费标准。</w:t>
            </w:r>
            <w:r w:rsidRPr="00C4535C">
              <w:rPr>
                <w:rFonts w:ascii="宋体" w:eastAsia="宋体" w:hAnsi="宋体" w:cs="宋体" w:hint="eastAsia"/>
                <w:color w:val="000000"/>
                <w:kern w:val="0"/>
                <w:sz w:val="23"/>
                <w:szCs w:val="23"/>
                <w:bdr w:val="none" w:sz="0" w:space="0" w:color="auto" w:frame="1"/>
              </w:rPr>
              <w:br/>
              <w:t>    第三十六条　港口经营人的合法权益受法律保护。任何单位和个人不得向港口经营人摊派或者违法收取费用，不得违法干预港口经营人的经营自主权。</w:t>
            </w:r>
            <w:r w:rsidRPr="00C4535C">
              <w:rPr>
                <w:rFonts w:ascii="宋体" w:eastAsia="宋体" w:hAnsi="宋体" w:cs="宋体" w:hint="eastAsia"/>
                <w:color w:val="000000"/>
                <w:kern w:val="0"/>
                <w:sz w:val="23"/>
                <w:szCs w:val="23"/>
                <w:bdr w:val="none" w:sz="0" w:space="0" w:color="auto" w:frame="1"/>
              </w:rPr>
              <w:br/>
              <w:t>    港区内有关行政管理机构办公设施的建设应当符合港口规划，建设费用不得向港口经营人摊派。</w:t>
            </w:r>
            <w:r w:rsidRPr="00C4535C">
              <w:rPr>
                <w:rFonts w:ascii="宋体" w:eastAsia="宋体" w:hAnsi="宋体" w:cs="宋体" w:hint="eastAsia"/>
                <w:color w:val="000000"/>
                <w:kern w:val="0"/>
                <w:sz w:val="23"/>
                <w:szCs w:val="23"/>
                <w:bdr w:val="none" w:sz="0" w:space="0" w:color="auto" w:frame="1"/>
              </w:rPr>
              <w:br/>
              <w:t>    第三十七条　港口经营人应当按照法律、法规以及省交通部门的规定向所在地港口行政管理部门报送统计资料。</w:t>
            </w:r>
            <w:r w:rsidRPr="00C4535C">
              <w:rPr>
                <w:rFonts w:ascii="宋体" w:eastAsia="宋体" w:hAnsi="宋体" w:cs="宋体" w:hint="eastAsia"/>
                <w:color w:val="000000"/>
                <w:kern w:val="0"/>
                <w:sz w:val="23"/>
                <w:szCs w:val="23"/>
                <w:bdr w:val="none" w:sz="0" w:space="0" w:color="auto" w:frame="1"/>
              </w:rPr>
              <w:br/>
              <w:t>    港口行政管理部门应当为港口经营人保守商业秘密。</w:t>
            </w:r>
            <w:r w:rsidRPr="00C4535C">
              <w:rPr>
                <w:rFonts w:ascii="宋体" w:eastAsia="宋体" w:hAnsi="宋体" w:cs="宋体" w:hint="eastAsia"/>
                <w:color w:val="000000"/>
                <w:kern w:val="0"/>
                <w:sz w:val="23"/>
                <w:szCs w:val="23"/>
                <w:bdr w:val="none" w:sz="0" w:space="0" w:color="auto" w:frame="1"/>
              </w:rPr>
              <w:br/>
              <w:t>  </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第五章　港口安全管理</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第三十八条　港口必须具备安全生产条件。港口经营人应当对港口的安全生产全面负责，建立健全安全生产管理制度和操作规程，加强港口设施、设备的维护</w:t>
            </w:r>
            <w:r w:rsidRPr="00C4535C">
              <w:rPr>
                <w:rFonts w:ascii="宋体" w:eastAsia="宋体" w:hAnsi="宋体" w:cs="宋体" w:hint="eastAsia"/>
                <w:color w:val="000000"/>
                <w:kern w:val="0"/>
                <w:sz w:val="23"/>
                <w:szCs w:val="23"/>
                <w:bdr w:val="none" w:sz="0" w:space="0" w:color="auto" w:frame="1"/>
              </w:rPr>
              <w:lastRenderedPageBreak/>
              <w:t>和管理，保障港口设施、设备处于良好的技术状态，依法对港口设施、设备及安全管理进行安全评价，并根据评价结论制定合理可行的安全对策措施。</w:t>
            </w:r>
            <w:r w:rsidRPr="00C4535C">
              <w:rPr>
                <w:rFonts w:ascii="宋体" w:eastAsia="宋体" w:hAnsi="宋体" w:cs="宋体" w:hint="eastAsia"/>
                <w:color w:val="000000"/>
                <w:kern w:val="0"/>
                <w:sz w:val="23"/>
                <w:szCs w:val="23"/>
                <w:bdr w:val="none" w:sz="0" w:space="0" w:color="auto" w:frame="1"/>
              </w:rPr>
              <w:br/>
              <w:t>    港口经营人应当将安全评价报告报所在地港口行政管理部门和同级安全生产监督管理部门备案。</w:t>
            </w:r>
            <w:r w:rsidRPr="00C4535C">
              <w:rPr>
                <w:rFonts w:ascii="宋体" w:eastAsia="宋体" w:hAnsi="宋体" w:cs="宋体" w:hint="eastAsia"/>
                <w:color w:val="000000"/>
                <w:kern w:val="0"/>
                <w:sz w:val="23"/>
                <w:szCs w:val="23"/>
                <w:bdr w:val="none" w:sz="0" w:space="0" w:color="auto" w:frame="1"/>
              </w:rPr>
              <w:br/>
              <w:t>    第三十九条　港口经营人应当对港口从业人员进行技能和安全生产培训，使其达到相应的从业要求。特殊岗位的从业人员和特种作业人员应当按照国家规定取得职业资格后方可上岗。</w:t>
            </w:r>
            <w:r w:rsidRPr="00C4535C">
              <w:rPr>
                <w:rFonts w:ascii="宋体" w:eastAsia="宋体" w:hAnsi="宋体" w:cs="宋体" w:hint="eastAsia"/>
                <w:color w:val="000000"/>
                <w:kern w:val="0"/>
                <w:sz w:val="23"/>
                <w:szCs w:val="23"/>
                <w:bdr w:val="none" w:sz="0" w:space="0" w:color="auto" w:frame="1"/>
              </w:rPr>
              <w:br/>
              <w:t>    第四十条　港口经营人应当依法制定危险货物事故应急预案、旅客紧急救援疏散预案以及预防自然灾害预案，并报所在地港口行政管理部门和海事管理机构备案。</w:t>
            </w:r>
            <w:r w:rsidRPr="00C4535C">
              <w:rPr>
                <w:rFonts w:ascii="宋体" w:eastAsia="宋体" w:hAnsi="宋体" w:cs="宋体" w:hint="eastAsia"/>
                <w:color w:val="000000"/>
                <w:kern w:val="0"/>
                <w:sz w:val="23"/>
                <w:szCs w:val="23"/>
                <w:bdr w:val="none" w:sz="0" w:space="0" w:color="auto" w:frame="1"/>
              </w:rPr>
              <w:br/>
              <w:t>    港口经营人应当定期组织应急预案救援演练，及时修订完善应急预案。</w:t>
            </w:r>
            <w:r w:rsidRPr="00C4535C">
              <w:rPr>
                <w:rFonts w:ascii="宋体" w:eastAsia="宋体" w:hAnsi="宋体" w:cs="宋体" w:hint="eastAsia"/>
                <w:color w:val="000000"/>
                <w:kern w:val="0"/>
                <w:sz w:val="23"/>
                <w:szCs w:val="23"/>
                <w:bdr w:val="none" w:sz="0" w:space="0" w:color="auto" w:frame="1"/>
              </w:rPr>
              <w:br/>
              <w:t>    港口发生安全生产事故或者紧急情况时，港口经营人应当按照应急预案的要求，在报警、报告的同时，对灾害事故进行先期应急处置，防止和控制危害蔓延。</w:t>
            </w:r>
            <w:r w:rsidRPr="00C4535C">
              <w:rPr>
                <w:rFonts w:ascii="宋体" w:eastAsia="宋体" w:hAnsi="宋体" w:cs="宋体" w:hint="eastAsia"/>
                <w:color w:val="000000"/>
                <w:kern w:val="0"/>
                <w:sz w:val="23"/>
                <w:szCs w:val="23"/>
                <w:bdr w:val="none" w:sz="0" w:space="0" w:color="auto" w:frame="1"/>
              </w:rPr>
              <w:br/>
              <w:t>    第四十一条　港口行政管理部门依法对港口安全生产工作实施监督管理，安全生产监督管理部门依法对港口安全生产工作实施综合监督管理。</w:t>
            </w:r>
            <w:r w:rsidRPr="00C4535C">
              <w:rPr>
                <w:rFonts w:ascii="宋体" w:eastAsia="宋体" w:hAnsi="宋体" w:cs="宋体" w:hint="eastAsia"/>
                <w:color w:val="000000"/>
                <w:kern w:val="0"/>
                <w:sz w:val="23"/>
                <w:szCs w:val="23"/>
                <w:bdr w:val="none" w:sz="0" w:space="0" w:color="auto" w:frame="1"/>
              </w:rPr>
              <w:br/>
              <w:t>    港口所在地港口行政管理部门应当依法组织制定可能危及社会公共利益的港口危险货物事故应急预案、重大生产安全事故应急预案以及预防自然灾害预案，建立健全港口重大生产安全事故的应急救援体系，将应急预案报同级人民政府批准后公布，并报上一级港口行政管理部门备案。</w:t>
            </w:r>
            <w:r w:rsidRPr="00C4535C">
              <w:rPr>
                <w:rFonts w:ascii="宋体" w:eastAsia="宋体" w:hAnsi="宋体" w:cs="宋体" w:hint="eastAsia"/>
                <w:color w:val="000000"/>
                <w:kern w:val="0"/>
                <w:sz w:val="23"/>
                <w:szCs w:val="23"/>
                <w:bdr w:val="none" w:sz="0" w:space="0" w:color="auto" w:frame="1"/>
              </w:rPr>
              <w:br/>
              <w:t>    第四十二条　为航行国际航线的客船（包括高速客船）、货船（包括高速货船）和移动式海上钻井平台服务的港口经营人，应当取得国务院交通主管部门核发的港口设施保安符合证书，并按照批准的保安计划组织港口设施保安演练，参加港口设施保安演习。</w:t>
            </w:r>
            <w:r w:rsidRPr="00C4535C">
              <w:rPr>
                <w:rFonts w:ascii="宋体" w:eastAsia="宋体" w:hAnsi="宋体" w:cs="宋体" w:hint="eastAsia"/>
                <w:color w:val="000000"/>
                <w:kern w:val="0"/>
                <w:sz w:val="23"/>
                <w:szCs w:val="23"/>
                <w:bdr w:val="none" w:sz="0" w:space="0" w:color="auto" w:frame="1"/>
              </w:rPr>
              <w:br/>
              <w:t>    港口所在地港口行政管理部门应当组织对港口设施进行保安评估、编制保安计划以及后续修订工作，监督保安计划的实施，组织保安演习。</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未取得保安符合证书的港口设施不得停靠航行国际航线的船舶。</w:t>
            </w:r>
            <w:r w:rsidRPr="00C4535C">
              <w:rPr>
                <w:rFonts w:ascii="宋体" w:eastAsia="宋体" w:hAnsi="宋体" w:cs="宋体" w:hint="eastAsia"/>
                <w:color w:val="000000"/>
                <w:kern w:val="0"/>
                <w:sz w:val="23"/>
                <w:szCs w:val="23"/>
                <w:bdr w:val="none" w:sz="0" w:space="0" w:color="auto" w:frame="1"/>
              </w:rPr>
              <w:br/>
              <w:t>    第四十三条　委托港口经营人进行危险货物作业的，委托人应当向港口经营人提供危险货物的中文品名、联合国或者国家编号、包装型式、理化性质、应急措施等资料。委托人不得在委托作业的普通货物中夹带危险货物，不得匿报危险货物或者将危险货物谎报为普通货物。</w:t>
            </w:r>
            <w:r w:rsidRPr="00C4535C">
              <w:rPr>
                <w:rFonts w:ascii="宋体" w:eastAsia="宋体" w:hAnsi="宋体" w:cs="宋体" w:hint="eastAsia"/>
                <w:color w:val="000000"/>
                <w:kern w:val="0"/>
                <w:sz w:val="23"/>
                <w:szCs w:val="23"/>
                <w:bdr w:val="none" w:sz="0" w:space="0" w:color="auto" w:frame="1"/>
              </w:rPr>
              <w:br/>
              <w:t>    船舶载运危险货物进出港口时，应当将危险货物的品名、理化性质、包装和进出港口的时间等事项，在预计到、离港二十四小时前向海事管理机构报告。</w:t>
            </w:r>
            <w:proofErr w:type="gramStart"/>
            <w:r w:rsidRPr="00C4535C">
              <w:rPr>
                <w:rFonts w:ascii="宋体" w:eastAsia="宋体" w:hAnsi="宋体" w:cs="宋体" w:hint="eastAsia"/>
                <w:color w:val="000000"/>
                <w:kern w:val="0"/>
                <w:sz w:val="23"/>
                <w:szCs w:val="23"/>
                <w:bdr w:val="none" w:sz="0" w:space="0" w:color="auto" w:frame="1"/>
              </w:rPr>
              <w:t>但定船舶</w:t>
            </w:r>
            <w:proofErr w:type="gramEnd"/>
            <w:r w:rsidRPr="00C4535C">
              <w:rPr>
                <w:rFonts w:ascii="宋体" w:eastAsia="宋体" w:hAnsi="宋体" w:cs="宋体" w:hint="eastAsia"/>
                <w:color w:val="000000"/>
                <w:kern w:val="0"/>
                <w:sz w:val="23"/>
                <w:szCs w:val="23"/>
                <w:bdr w:val="none" w:sz="0" w:space="0" w:color="auto" w:frame="1"/>
              </w:rPr>
              <w:t>、定航线、定货种的船舶可以按照有关规定向海事管理机构定期申报。海事管理机构收到上述报告后应当在国务院交通主管部门规定的时间内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是否同意的决定，并及时将信息通报港口所在地港口行政管理部门。</w:t>
            </w:r>
            <w:r w:rsidRPr="00C4535C">
              <w:rPr>
                <w:rFonts w:ascii="宋体" w:eastAsia="宋体" w:hAnsi="宋体" w:cs="宋体" w:hint="eastAsia"/>
                <w:color w:val="000000"/>
                <w:kern w:val="0"/>
                <w:sz w:val="23"/>
                <w:szCs w:val="23"/>
                <w:bdr w:val="none" w:sz="0" w:space="0" w:color="auto" w:frame="1"/>
              </w:rPr>
              <w:br/>
              <w:t>    港口经营人应当在危险货物装卸、过驳、储存、包装、集装箱装拆箱等作业开始的二十四小时前，将作业委托人以及危险货物品名、数量、理化性质、作业地点和时间、安全防范措施等事项向所在地港口行政管理部门报告。港口行政管理部门应当自收到报告后二十四小时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是否同意作业的决定，并将有关信息通报海事管理机构。未经港口行政管理部门同意，不得进行危险货物港口作业。</w:t>
            </w:r>
            <w:r w:rsidRPr="00C4535C">
              <w:rPr>
                <w:rFonts w:ascii="宋体" w:eastAsia="宋体" w:hAnsi="宋体" w:cs="宋体" w:hint="eastAsia"/>
                <w:color w:val="000000"/>
                <w:kern w:val="0"/>
                <w:sz w:val="23"/>
                <w:szCs w:val="23"/>
                <w:bdr w:val="none" w:sz="0" w:space="0" w:color="auto" w:frame="1"/>
              </w:rPr>
              <w:br/>
              <w:t>    第四十四条　任何车辆或者船舶不得擅自载运、携带危险货物进入港口非危险货物作业区域。</w:t>
            </w:r>
            <w:r w:rsidRPr="00C4535C">
              <w:rPr>
                <w:rFonts w:ascii="宋体" w:eastAsia="宋体" w:hAnsi="宋体" w:cs="宋体" w:hint="eastAsia"/>
                <w:color w:val="000000"/>
                <w:kern w:val="0"/>
                <w:sz w:val="23"/>
                <w:szCs w:val="23"/>
                <w:bdr w:val="none" w:sz="0" w:space="0" w:color="auto" w:frame="1"/>
              </w:rPr>
              <w:br/>
              <w:t>    在危险货物作业区域动用明火作业的，应当符合有关消防法律、法规和技术规范的规定。</w:t>
            </w:r>
            <w:r w:rsidRPr="00C4535C">
              <w:rPr>
                <w:rFonts w:ascii="宋体" w:eastAsia="宋体" w:hAnsi="宋体" w:cs="宋体" w:hint="eastAsia"/>
                <w:color w:val="000000"/>
                <w:kern w:val="0"/>
                <w:sz w:val="23"/>
                <w:szCs w:val="23"/>
                <w:bdr w:val="none" w:sz="0" w:space="0" w:color="auto" w:frame="1"/>
              </w:rPr>
              <w:br/>
              <w:t>    港口经营人发现有第一款、第二款行为的，应当及时劝阻和制止，并向有关部门报告。</w:t>
            </w:r>
            <w:r w:rsidRPr="00C4535C">
              <w:rPr>
                <w:rFonts w:ascii="宋体" w:eastAsia="宋体" w:hAnsi="宋体" w:cs="宋体" w:hint="eastAsia"/>
                <w:color w:val="000000"/>
                <w:kern w:val="0"/>
                <w:sz w:val="23"/>
                <w:szCs w:val="23"/>
                <w:bdr w:val="none" w:sz="0" w:space="0" w:color="auto" w:frame="1"/>
              </w:rPr>
              <w:br/>
              <w:t>    第四十五条　禁止在港口水域内从事下列活动：</w:t>
            </w:r>
            <w:r w:rsidRPr="00C4535C">
              <w:rPr>
                <w:rFonts w:ascii="宋体" w:eastAsia="宋体" w:hAnsi="宋体" w:cs="宋体" w:hint="eastAsia"/>
                <w:color w:val="000000"/>
                <w:kern w:val="0"/>
                <w:sz w:val="23"/>
                <w:szCs w:val="23"/>
                <w:bdr w:val="none" w:sz="0" w:space="0" w:color="auto" w:frame="1"/>
              </w:rPr>
              <w:br/>
              <w:t>    （一）养殖、种植和捕捞；</w:t>
            </w:r>
            <w:r w:rsidRPr="00C4535C">
              <w:rPr>
                <w:rFonts w:ascii="宋体" w:eastAsia="宋体" w:hAnsi="宋体" w:cs="宋体" w:hint="eastAsia"/>
                <w:color w:val="000000"/>
                <w:kern w:val="0"/>
                <w:sz w:val="23"/>
                <w:szCs w:val="23"/>
                <w:bdr w:val="none" w:sz="0" w:space="0" w:color="auto" w:frame="1"/>
              </w:rPr>
              <w:br/>
              <w:t>    （二）倾倒泥土、砂石、垃圾和其他废弃物，或者违法排放超过规定标准的有毒、有害物质；</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（三）采砂；</w:t>
            </w:r>
            <w:r w:rsidRPr="00C4535C">
              <w:rPr>
                <w:rFonts w:ascii="宋体" w:eastAsia="宋体" w:hAnsi="宋体" w:cs="宋体" w:hint="eastAsia"/>
                <w:color w:val="000000"/>
                <w:kern w:val="0"/>
                <w:sz w:val="23"/>
                <w:szCs w:val="23"/>
                <w:bdr w:val="none" w:sz="0" w:space="0" w:color="auto" w:frame="1"/>
              </w:rPr>
              <w:br/>
              <w:t>    （四）法律、法规规定的其他危及港口设施安全的行为。</w:t>
            </w:r>
            <w:r w:rsidRPr="00C4535C">
              <w:rPr>
                <w:rFonts w:ascii="宋体" w:eastAsia="宋体" w:hAnsi="宋体" w:cs="宋体" w:hint="eastAsia"/>
                <w:color w:val="000000"/>
                <w:kern w:val="0"/>
                <w:sz w:val="23"/>
                <w:szCs w:val="23"/>
                <w:bdr w:val="none" w:sz="0" w:space="0" w:color="auto" w:frame="1"/>
              </w:rPr>
              <w:br/>
              <w:t>    第四十六条　禁止在港区内进行可能危及港口安全的采掘、爆破等活动。因工程建设等确需进行的，建设单位应当向所在地港口行政管理部门提出申请。港口行政管理部门应当自受理申请之日起十日内</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许可或者不予许可的决定。依法须经其他有关部门或者机构审批的，还应当向有关部门或者机构办理审批手续。</w:t>
            </w:r>
            <w:r w:rsidRPr="00C4535C">
              <w:rPr>
                <w:rFonts w:ascii="宋体" w:eastAsia="宋体" w:hAnsi="宋体" w:cs="宋体" w:hint="eastAsia"/>
                <w:color w:val="000000"/>
                <w:kern w:val="0"/>
                <w:sz w:val="23"/>
                <w:szCs w:val="23"/>
                <w:bdr w:val="none" w:sz="0" w:space="0" w:color="auto" w:frame="1"/>
              </w:rPr>
              <w:br/>
              <w:t>    在港区内进行采掘、爆破等活动，应当具有完备的施工组织方案和安全保障措施。施工单位应当具备相应的资质。</w:t>
            </w:r>
            <w:r w:rsidRPr="00C4535C">
              <w:rPr>
                <w:rFonts w:ascii="宋体" w:eastAsia="宋体" w:hAnsi="宋体" w:cs="宋体" w:hint="eastAsia"/>
                <w:color w:val="000000"/>
                <w:kern w:val="0"/>
                <w:sz w:val="23"/>
                <w:szCs w:val="23"/>
                <w:bdr w:val="none" w:sz="0" w:space="0" w:color="auto" w:frame="1"/>
              </w:rPr>
              <w:br/>
              <w:t>  </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第六章　监督检查</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第四十七条　港口行政管理部门应当按照《中华人民共和国港口法》等法律、法规和本条例的规定，对港口规划的实施、港口岸线使用、港口建设和经营、港口安全生产等活动实施监督检查，发现违法情形或者存在安全隐患的，应当依法予以处理。</w:t>
            </w:r>
            <w:r w:rsidRPr="00C4535C">
              <w:rPr>
                <w:rFonts w:ascii="宋体" w:eastAsia="宋体" w:hAnsi="宋体" w:cs="宋体" w:hint="eastAsia"/>
                <w:color w:val="000000"/>
                <w:kern w:val="0"/>
                <w:sz w:val="23"/>
                <w:szCs w:val="23"/>
                <w:bdr w:val="none" w:sz="0" w:space="0" w:color="auto" w:frame="1"/>
              </w:rPr>
              <w:br/>
              <w:t>    港口行政管理部门发现港口设施不能满足船舶安全停泊和作业的，应当及时通报海事管理机构。</w:t>
            </w:r>
            <w:r w:rsidRPr="00C4535C">
              <w:rPr>
                <w:rFonts w:ascii="宋体" w:eastAsia="宋体" w:hAnsi="宋体" w:cs="宋体" w:hint="eastAsia"/>
                <w:color w:val="000000"/>
                <w:kern w:val="0"/>
                <w:sz w:val="23"/>
                <w:szCs w:val="23"/>
                <w:bdr w:val="none" w:sz="0" w:space="0" w:color="auto" w:frame="1"/>
              </w:rPr>
              <w:br/>
              <w:t>    第四十八条  港口行政管理部门的监督检查人员可以在港口经营作业场所实施监督检查。</w:t>
            </w:r>
            <w:r w:rsidRPr="00C4535C">
              <w:rPr>
                <w:rFonts w:ascii="宋体" w:eastAsia="宋体" w:hAnsi="宋体" w:cs="宋体" w:hint="eastAsia"/>
                <w:color w:val="000000"/>
                <w:kern w:val="0"/>
                <w:sz w:val="23"/>
                <w:szCs w:val="23"/>
                <w:bdr w:val="none" w:sz="0" w:space="0" w:color="auto" w:frame="1"/>
              </w:rPr>
              <w:br/>
              <w:t>    监督检查人员有权向被检查单位和有关人员了解情况，查阅、复制有关资料。</w:t>
            </w:r>
            <w:r w:rsidRPr="00C4535C">
              <w:rPr>
                <w:rFonts w:ascii="宋体" w:eastAsia="宋体" w:hAnsi="宋体" w:cs="宋体" w:hint="eastAsia"/>
                <w:color w:val="000000"/>
                <w:kern w:val="0"/>
                <w:sz w:val="23"/>
                <w:szCs w:val="23"/>
                <w:bdr w:val="none" w:sz="0" w:space="0" w:color="auto" w:frame="1"/>
              </w:rPr>
              <w:br/>
              <w:t>    监督检查人员应当将监督检查的时间、地点、内容、发现的问题及处理情况</w:t>
            </w:r>
            <w:proofErr w:type="gramStart"/>
            <w:r w:rsidRPr="00C4535C">
              <w:rPr>
                <w:rFonts w:ascii="宋体" w:eastAsia="宋体" w:hAnsi="宋体" w:cs="宋体" w:hint="eastAsia"/>
                <w:color w:val="000000"/>
                <w:kern w:val="0"/>
                <w:sz w:val="23"/>
                <w:szCs w:val="23"/>
                <w:bdr w:val="none" w:sz="0" w:space="0" w:color="auto" w:frame="1"/>
              </w:rPr>
              <w:t>作出</w:t>
            </w:r>
            <w:proofErr w:type="gramEnd"/>
            <w:r w:rsidRPr="00C4535C">
              <w:rPr>
                <w:rFonts w:ascii="宋体" w:eastAsia="宋体" w:hAnsi="宋体" w:cs="宋体" w:hint="eastAsia"/>
                <w:color w:val="000000"/>
                <w:kern w:val="0"/>
                <w:sz w:val="23"/>
                <w:szCs w:val="23"/>
                <w:bdr w:val="none" w:sz="0" w:space="0" w:color="auto" w:frame="1"/>
              </w:rPr>
              <w:t>书面记录，并由监督检查人员和被检查单位的负责人签字；被检查单位的负责人拒绝签字的，监督检查人员应当将情况记录在案。</w:t>
            </w:r>
            <w:r w:rsidRPr="00C4535C">
              <w:rPr>
                <w:rFonts w:ascii="宋体" w:eastAsia="宋体" w:hAnsi="宋体" w:cs="宋体" w:hint="eastAsia"/>
                <w:color w:val="000000"/>
                <w:kern w:val="0"/>
                <w:sz w:val="23"/>
                <w:szCs w:val="23"/>
                <w:bdr w:val="none" w:sz="0" w:space="0" w:color="auto" w:frame="1"/>
              </w:rPr>
              <w:br/>
              <w:t>    第四十九条  港口行政管理部门的监督检查人员应当熟悉有关法律、法规，执行职务时，应当两人以上，佩戴标志，着装整齐，出示行政执法证件。</w:t>
            </w:r>
            <w:r w:rsidRPr="00C4535C">
              <w:rPr>
                <w:rFonts w:ascii="宋体" w:eastAsia="宋体" w:hAnsi="宋体" w:cs="宋体" w:hint="eastAsia"/>
                <w:color w:val="000000"/>
                <w:kern w:val="0"/>
                <w:sz w:val="23"/>
                <w:szCs w:val="23"/>
                <w:bdr w:val="none" w:sz="0" w:space="0" w:color="auto" w:frame="1"/>
              </w:rPr>
              <w:br/>
              <w:t>    第五十条　港口所在地港口行政管理部门应当逐步建立港口经营人经营诚</w:t>
            </w:r>
            <w:r w:rsidRPr="00C4535C">
              <w:rPr>
                <w:rFonts w:ascii="宋体" w:eastAsia="宋体" w:hAnsi="宋体" w:cs="宋体" w:hint="eastAsia"/>
                <w:color w:val="000000"/>
                <w:kern w:val="0"/>
                <w:sz w:val="23"/>
                <w:szCs w:val="23"/>
                <w:bdr w:val="none" w:sz="0" w:space="0" w:color="auto" w:frame="1"/>
              </w:rPr>
              <w:lastRenderedPageBreak/>
              <w:t>信档案，对港口经营人经营守信情况，以及遵守有关法律、法规情况进行记录，并定期进行科学合理的评价，评价结果向社会公布。</w:t>
            </w:r>
            <w:r w:rsidRPr="00C4535C">
              <w:rPr>
                <w:rFonts w:ascii="宋体" w:eastAsia="宋体" w:hAnsi="宋体" w:cs="宋体" w:hint="eastAsia"/>
                <w:color w:val="000000"/>
                <w:kern w:val="0"/>
                <w:sz w:val="23"/>
                <w:szCs w:val="23"/>
                <w:bdr w:val="none" w:sz="0" w:space="0" w:color="auto" w:frame="1"/>
              </w:rPr>
              <w:br/>
              <w:t>    港口所在地港口行政管理部门应当会同有关部门加强港口信息标准化建设，通过港口信息网站等及时发布港口公用信息，整合信息资源，实现资源共享，为港口经营人、旅客等提供信息咨询服务。</w:t>
            </w:r>
            <w:r w:rsidRPr="00C4535C">
              <w:rPr>
                <w:rFonts w:ascii="宋体" w:eastAsia="宋体" w:hAnsi="宋体" w:cs="宋体" w:hint="eastAsia"/>
                <w:color w:val="000000"/>
                <w:kern w:val="0"/>
                <w:sz w:val="23"/>
                <w:szCs w:val="23"/>
                <w:bdr w:val="none" w:sz="0" w:space="0" w:color="auto" w:frame="1"/>
              </w:rPr>
              <w:br/>
              <w:t>  </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第七章　法律责任</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第五十一条　违反本条例规定的违法行为，有关法律、法规已有处罚规定的，按照有关规定进行处罚。</w:t>
            </w:r>
            <w:r w:rsidRPr="00C4535C">
              <w:rPr>
                <w:rFonts w:ascii="宋体" w:eastAsia="宋体" w:hAnsi="宋体" w:cs="宋体" w:hint="eastAsia"/>
                <w:color w:val="000000"/>
                <w:kern w:val="0"/>
                <w:sz w:val="23"/>
                <w:szCs w:val="23"/>
                <w:bdr w:val="none" w:sz="0" w:space="0" w:color="auto" w:frame="1"/>
              </w:rPr>
              <w:br/>
              <w:t>    第五十二条  有下列行为之一的，由港口行政管理部门责令限期改正，处以一万元以上五万元以下的罚款；逾期不改正的，申请人民法院强制拆除违法建设的设施：</w:t>
            </w:r>
            <w:r w:rsidRPr="00C4535C">
              <w:rPr>
                <w:rFonts w:ascii="宋体" w:eastAsia="宋体" w:hAnsi="宋体" w:cs="宋体" w:hint="eastAsia"/>
                <w:color w:val="000000"/>
                <w:kern w:val="0"/>
                <w:sz w:val="23"/>
                <w:szCs w:val="23"/>
                <w:bdr w:val="none" w:sz="0" w:space="0" w:color="auto" w:frame="1"/>
              </w:rPr>
              <w:br/>
              <w:t>    （一）违反港口总体规划和港区控制性详细规划建设港口设施；</w:t>
            </w:r>
            <w:r w:rsidRPr="00C4535C">
              <w:rPr>
                <w:rFonts w:ascii="宋体" w:eastAsia="宋体" w:hAnsi="宋体" w:cs="宋体" w:hint="eastAsia"/>
                <w:color w:val="000000"/>
                <w:kern w:val="0"/>
                <w:sz w:val="23"/>
                <w:szCs w:val="23"/>
                <w:bdr w:val="none" w:sz="0" w:space="0" w:color="auto" w:frame="1"/>
              </w:rPr>
              <w:br/>
              <w:t>    （二）擅自改变港口岸线的使用范围。</w:t>
            </w:r>
            <w:r w:rsidRPr="00C4535C">
              <w:rPr>
                <w:rFonts w:ascii="宋体" w:eastAsia="宋体" w:hAnsi="宋体" w:cs="宋体" w:hint="eastAsia"/>
                <w:color w:val="000000"/>
                <w:kern w:val="0"/>
                <w:sz w:val="23"/>
                <w:szCs w:val="23"/>
                <w:bdr w:val="none" w:sz="0" w:space="0" w:color="auto" w:frame="1"/>
              </w:rPr>
              <w:br/>
              <w:t>    第五十三条  违反本条例第十四条第一款、第二款规定，未经港口行政管理部门批准擅自建设临时港口设施使用港口岸线的，由港口行政管理部门责令改正，可以处五千元以上三万元以下罚款。</w:t>
            </w:r>
            <w:r w:rsidRPr="00C4535C">
              <w:rPr>
                <w:rFonts w:ascii="宋体" w:eastAsia="宋体" w:hAnsi="宋体" w:cs="宋体" w:hint="eastAsia"/>
                <w:color w:val="000000"/>
                <w:kern w:val="0"/>
                <w:sz w:val="23"/>
                <w:szCs w:val="23"/>
                <w:bdr w:val="none" w:sz="0" w:space="0" w:color="auto" w:frame="1"/>
              </w:rPr>
              <w:br/>
              <w:t>    违反本条例第十四条第四款规定，所建的临时性设施未按照规定拆除的，由港口行政管理部门责令限期拆除；逾期未拆除的，由港口行政管理部门申请人民法院强制拆除，可以处五千元以上二万元以下罚款。</w:t>
            </w:r>
            <w:r w:rsidRPr="00C4535C">
              <w:rPr>
                <w:rFonts w:ascii="宋体" w:eastAsia="宋体" w:hAnsi="宋体" w:cs="宋体" w:hint="eastAsia"/>
                <w:color w:val="000000"/>
                <w:kern w:val="0"/>
                <w:sz w:val="23"/>
                <w:szCs w:val="23"/>
                <w:bdr w:val="none" w:sz="0" w:space="0" w:color="auto" w:frame="1"/>
              </w:rPr>
              <w:br/>
              <w:t>    第五十四条　违反本条例第二十六条第一款规定，未按照规定足额缴纳港口</w:t>
            </w:r>
            <w:proofErr w:type="gramStart"/>
            <w:r w:rsidRPr="00C4535C">
              <w:rPr>
                <w:rFonts w:ascii="宋体" w:eastAsia="宋体" w:hAnsi="宋体" w:cs="宋体" w:hint="eastAsia"/>
                <w:color w:val="000000"/>
                <w:kern w:val="0"/>
                <w:sz w:val="23"/>
                <w:szCs w:val="23"/>
                <w:bdr w:val="none" w:sz="0" w:space="0" w:color="auto" w:frame="1"/>
              </w:rPr>
              <w:t>规</w:t>
            </w:r>
            <w:proofErr w:type="gramEnd"/>
            <w:r w:rsidRPr="00C4535C">
              <w:rPr>
                <w:rFonts w:ascii="宋体" w:eastAsia="宋体" w:hAnsi="宋体" w:cs="宋体" w:hint="eastAsia"/>
                <w:color w:val="000000"/>
                <w:kern w:val="0"/>
                <w:sz w:val="23"/>
                <w:szCs w:val="23"/>
                <w:bdr w:val="none" w:sz="0" w:space="0" w:color="auto" w:frame="1"/>
              </w:rPr>
              <w:t>费的，所在地港口行政管理部门应当责令补缴，并自逾期之日起，按日加收应缴数额千分之二的滞纳金。</w:t>
            </w:r>
            <w:r w:rsidRPr="00C4535C">
              <w:rPr>
                <w:rFonts w:ascii="宋体" w:eastAsia="宋体" w:hAnsi="宋体" w:cs="宋体" w:hint="eastAsia"/>
                <w:color w:val="000000"/>
                <w:kern w:val="0"/>
                <w:sz w:val="23"/>
                <w:szCs w:val="23"/>
                <w:bdr w:val="none" w:sz="0" w:space="0" w:color="auto" w:frame="1"/>
              </w:rPr>
              <w:br/>
              <w:t>    第五十五条　违反本条例第三十七条第一款、第三十八条第二款、第四十条第一款规定，港口经营人未向所在地港口行政管理部门报送统计资料，或者未按照</w:t>
            </w:r>
            <w:r w:rsidRPr="00C4535C">
              <w:rPr>
                <w:rFonts w:ascii="宋体" w:eastAsia="宋体" w:hAnsi="宋体" w:cs="宋体" w:hint="eastAsia"/>
                <w:color w:val="000000"/>
                <w:kern w:val="0"/>
                <w:sz w:val="23"/>
                <w:szCs w:val="23"/>
                <w:bdr w:val="none" w:sz="0" w:space="0" w:color="auto" w:frame="1"/>
              </w:rPr>
              <w:lastRenderedPageBreak/>
              <w:t>规定履行备案义务的，由所在地港口行政管理部门责令改正。</w:t>
            </w:r>
            <w:r w:rsidRPr="00C4535C">
              <w:rPr>
                <w:rFonts w:ascii="宋体" w:eastAsia="宋体" w:hAnsi="宋体" w:cs="宋体" w:hint="eastAsia"/>
                <w:color w:val="000000"/>
                <w:kern w:val="0"/>
                <w:sz w:val="23"/>
                <w:szCs w:val="23"/>
                <w:bdr w:val="none" w:sz="0" w:space="0" w:color="auto" w:frame="1"/>
              </w:rPr>
              <w:br/>
              <w:t>    第五十六条　违反本条例规定，港口行政管理等部门有下列行为之一的，对直接负责的主管人员和其他直接责任人员依法给予行政处分；构成犯罪的，依法追究刑事责任：</w:t>
            </w:r>
            <w:r w:rsidRPr="00C4535C">
              <w:rPr>
                <w:rFonts w:ascii="宋体" w:eastAsia="宋体" w:hAnsi="宋体" w:cs="宋体" w:hint="eastAsia"/>
                <w:color w:val="000000"/>
                <w:kern w:val="0"/>
                <w:sz w:val="23"/>
                <w:szCs w:val="23"/>
                <w:bdr w:val="none" w:sz="0" w:space="0" w:color="auto" w:frame="1"/>
              </w:rPr>
              <w:br/>
              <w:t>    （一）不依照本条例规定的条件、程序和期限实施行政许可的；</w:t>
            </w:r>
            <w:r w:rsidRPr="00C4535C">
              <w:rPr>
                <w:rFonts w:ascii="宋体" w:eastAsia="宋体" w:hAnsi="宋体" w:cs="宋体" w:hint="eastAsia"/>
                <w:color w:val="000000"/>
                <w:kern w:val="0"/>
                <w:sz w:val="23"/>
                <w:szCs w:val="23"/>
                <w:bdr w:val="none" w:sz="0" w:space="0" w:color="auto" w:frame="1"/>
              </w:rPr>
              <w:br/>
              <w:t>    （二）参与或者变相参与港口经营的；</w:t>
            </w:r>
            <w:r w:rsidRPr="00C4535C">
              <w:rPr>
                <w:rFonts w:ascii="宋体" w:eastAsia="宋体" w:hAnsi="宋体" w:cs="宋体" w:hint="eastAsia"/>
                <w:color w:val="000000"/>
                <w:kern w:val="0"/>
                <w:sz w:val="23"/>
                <w:szCs w:val="23"/>
                <w:bdr w:val="none" w:sz="0" w:space="0" w:color="auto" w:frame="1"/>
              </w:rPr>
              <w:br/>
              <w:t>    （三）发现违法行为不及时查处，造成后果的；</w:t>
            </w:r>
            <w:r w:rsidRPr="00C4535C">
              <w:rPr>
                <w:rFonts w:ascii="宋体" w:eastAsia="宋体" w:hAnsi="宋体" w:cs="宋体" w:hint="eastAsia"/>
                <w:color w:val="000000"/>
                <w:kern w:val="0"/>
                <w:sz w:val="23"/>
                <w:szCs w:val="23"/>
                <w:bdr w:val="none" w:sz="0" w:space="0" w:color="auto" w:frame="1"/>
              </w:rPr>
              <w:br/>
              <w:t>    （四）索取、收受他人财物，或者谋取其他利益的；</w:t>
            </w:r>
            <w:r w:rsidRPr="00C4535C">
              <w:rPr>
                <w:rFonts w:ascii="宋体" w:eastAsia="宋体" w:hAnsi="宋体" w:cs="宋体" w:hint="eastAsia"/>
                <w:color w:val="000000"/>
                <w:kern w:val="0"/>
                <w:sz w:val="23"/>
                <w:szCs w:val="23"/>
                <w:bdr w:val="none" w:sz="0" w:space="0" w:color="auto" w:frame="1"/>
              </w:rPr>
              <w:br/>
              <w:t>    （五）法律、法规规定的其他违法行为。</w:t>
            </w:r>
            <w:r w:rsidRPr="00C4535C">
              <w:rPr>
                <w:rFonts w:ascii="宋体" w:eastAsia="宋体" w:hAnsi="宋体" w:cs="宋体" w:hint="eastAsia"/>
                <w:color w:val="000000"/>
                <w:kern w:val="0"/>
                <w:sz w:val="23"/>
                <w:szCs w:val="23"/>
                <w:bdr w:val="none" w:sz="0" w:space="0" w:color="auto" w:frame="1"/>
              </w:rPr>
              <w:br/>
              <w:t>  </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第八章　附　  则</w:t>
            </w:r>
            <w:r w:rsidRPr="00C4535C">
              <w:rPr>
                <w:rFonts w:ascii="宋体" w:eastAsia="宋体" w:hAnsi="宋体" w:cs="宋体" w:hint="eastAsia"/>
                <w:color w:val="000000"/>
                <w:kern w:val="0"/>
                <w:sz w:val="23"/>
              </w:rPr>
              <w:t> </w:t>
            </w:r>
            <w:r w:rsidRPr="00C4535C">
              <w:rPr>
                <w:rFonts w:ascii="宋体" w:eastAsia="宋体" w:hAnsi="宋体" w:cs="宋体" w:hint="eastAsia"/>
                <w:color w:val="000000"/>
                <w:kern w:val="0"/>
                <w:sz w:val="23"/>
                <w:szCs w:val="23"/>
                <w:bdr w:val="none" w:sz="0" w:space="0" w:color="auto" w:frame="1"/>
              </w:rPr>
              <w:br/>
              <w:t>    第五十七条　渔业港口、军事港口的建设和管理，以及对国际航行船舶开放的港口的口岸管理，依照国家有关法律、法规的规定执行。</w:t>
            </w:r>
            <w:r w:rsidRPr="00C4535C">
              <w:rPr>
                <w:rFonts w:ascii="宋体" w:eastAsia="宋体" w:hAnsi="宋体" w:cs="宋体" w:hint="eastAsia"/>
                <w:color w:val="000000"/>
                <w:kern w:val="0"/>
                <w:sz w:val="23"/>
                <w:szCs w:val="23"/>
                <w:bdr w:val="none" w:sz="0" w:space="0" w:color="auto" w:frame="1"/>
              </w:rPr>
              <w:br/>
              <w:t>    第五十八条　本条例下列用语的含义是：</w:t>
            </w:r>
            <w:r w:rsidRPr="00C4535C">
              <w:rPr>
                <w:rFonts w:ascii="宋体" w:eastAsia="宋体" w:hAnsi="宋体" w:cs="宋体" w:hint="eastAsia"/>
                <w:color w:val="000000"/>
                <w:kern w:val="0"/>
                <w:sz w:val="23"/>
                <w:szCs w:val="23"/>
                <w:bdr w:val="none" w:sz="0" w:space="0" w:color="auto" w:frame="1"/>
              </w:rPr>
              <w:br/>
              <w:t>    （一）沿海港口，包括沿海、沿长江及各通航支流入海（江）口门节制</w:t>
            </w:r>
            <w:proofErr w:type="gramStart"/>
            <w:r w:rsidRPr="00C4535C">
              <w:rPr>
                <w:rFonts w:ascii="宋体" w:eastAsia="宋体" w:hAnsi="宋体" w:cs="宋体" w:hint="eastAsia"/>
                <w:color w:val="000000"/>
                <w:kern w:val="0"/>
                <w:sz w:val="23"/>
                <w:szCs w:val="23"/>
                <w:bdr w:val="none" w:sz="0" w:space="0" w:color="auto" w:frame="1"/>
              </w:rPr>
              <w:t>闸</w:t>
            </w:r>
            <w:proofErr w:type="gramEnd"/>
            <w:r w:rsidRPr="00C4535C">
              <w:rPr>
                <w:rFonts w:ascii="宋体" w:eastAsia="宋体" w:hAnsi="宋体" w:cs="宋体" w:hint="eastAsia"/>
                <w:color w:val="000000"/>
                <w:kern w:val="0"/>
                <w:sz w:val="23"/>
                <w:szCs w:val="23"/>
                <w:bdr w:val="none" w:sz="0" w:space="0" w:color="auto" w:frame="1"/>
              </w:rPr>
              <w:t>或者船闸外及其他入海（江）河流感潮河段水域内港口。</w:t>
            </w:r>
            <w:r w:rsidRPr="00C4535C">
              <w:rPr>
                <w:rFonts w:ascii="宋体" w:eastAsia="宋体" w:hAnsi="宋体" w:cs="宋体" w:hint="eastAsia"/>
                <w:color w:val="000000"/>
                <w:kern w:val="0"/>
                <w:sz w:val="23"/>
                <w:szCs w:val="23"/>
                <w:bdr w:val="none" w:sz="0" w:space="0" w:color="auto" w:frame="1"/>
              </w:rPr>
              <w:br/>
              <w:t>    （二）内河港口，是指除沿海港口以外的河流、湖泊、水库等水域内的港口。</w:t>
            </w:r>
            <w:r w:rsidRPr="00C4535C">
              <w:rPr>
                <w:rFonts w:ascii="宋体" w:eastAsia="宋体" w:hAnsi="宋体" w:cs="宋体" w:hint="eastAsia"/>
                <w:color w:val="000000"/>
                <w:kern w:val="0"/>
                <w:sz w:val="23"/>
                <w:szCs w:val="23"/>
                <w:bdr w:val="none" w:sz="0" w:space="0" w:color="auto" w:frame="1"/>
              </w:rPr>
              <w:br/>
              <w:t>    （三）国家主要港口，是指列入国务院交通主管部门公布的主要港口名录的港口。</w:t>
            </w:r>
            <w:r w:rsidRPr="00C4535C">
              <w:rPr>
                <w:rFonts w:ascii="宋体" w:eastAsia="宋体" w:hAnsi="宋体" w:cs="宋体" w:hint="eastAsia"/>
                <w:color w:val="000000"/>
                <w:kern w:val="0"/>
                <w:sz w:val="23"/>
                <w:szCs w:val="23"/>
                <w:bdr w:val="none" w:sz="0" w:space="0" w:color="auto" w:frame="1"/>
              </w:rPr>
              <w:br/>
              <w:t>    （四）省重要港口，是指经省人民政府确定并公布的港口。</w:t>
            </w:r>
            <w:r w:rsidRPr="00C4535C">
              <w:rPr>
                <w:rFonts w:ascii="宋体" w:eastAsia="宋体" w:hAnsi="宋体" w:cs="宋体" w:hint="eastAsia"/>
                <w:color w:val="000000"/>
                <w:kern w:val="0"/>
                <w:sz w:val="23"/>
                <w:szCs w:val="23"/>
                <w:bdr w:val="none" w:sz="0" w:space="0" w:color="auto" w:frame="1"/>
              </w:rPr>
              <w:br/>
              <w:t>    （五）一般港口，是指主要港口和重要港口以外的港口。</w:t>
            </w:r>
            <w:r w:rsidRPr="00C4535C">
              <w:rPr>
                <w:rFonts w:ascii="宋体" w:eastAsia="宋体" w:hAnsi="宋体" w:cs="宋体" w:hint="eastAsia"/>
                <w:color w:val="000000"/>
                <w:kern w:val="0"/>
                <w:sz w:val="23"/>
                <w:szCs w:val="23"/>
                <w:bdr w:val="none" w:sz="0" w:space="0" w:color="auto" w:frame="1"/>
              </w:rPr>
              <w:br/>
              <w:t>    （六）港口岸线，包括港口深水岸线和港口非深水岸线。港口深水岸线，是指港口总体规划确定的沿海、沿长江适宜建设万吨级以上以及内河适宜建设千吨级以上泊位的港口岸线。港口非深水岸线，是指港口总体规划确定的港口深水岸线以外的港口岸线。</w:t>
            </w:r>
            <w:r w:rsidRPr="00C4535C">
              <w:rPr>
                <w:rFonts w:ascii="宋体" w:eastAsia="宋体" w:hAnsi="宋体" w:cs="宋体" w:hint="eastAsia"/>
                <w:color w:val="000000"/>
                <w:kern w:val="0"/>
                <w:sz w:val="23"/>
                <w:szCs w:val="23"/>
                <w:bdr w:val="none" w:sz="0" w:space="0" w:color="auto" w:frame="1"/>
              </w:rPr>
              <w:br/>
            </w:r>
            <w:r w:rsidRPr="00C4535C">
              <w:rPr>
                <w:rFonts w:ascii="宋体" w:eastAsia="宋体" w:hAnsi="宋体" w:cs="宋体" w:hint="eastAsia"/>
                <w:color w:val="000000"/>
                <w:kern w:val="0"/>
                <w:sz w:val="23"/>
                <w:szCs w:val="23"/>
                <w:bdr w:val="none" w:sz="0" w:space="0" w:color="auto" w:frame="1"/>
              </w:rPr>
              <w:lastRenderedPageBreak/>
              <w:t>    本条例所规定的内河航道等级均为规划等级。</w:t>
            </w:r>
            <w:r w:rsidRPr="00C4535C">
              <w:rPr>
                <w:rFonts w:ascii="宋体" w:eastAsia="宋体" w:hAnsi="宋体" w:cs="宋体" w:hint="eastAsia"/>
                <w:color w:val="000000"/>
                <w:kern w:val="0"/>
                <w:sz w:val="23"/>
                <w:szCs w:val="23"/>
                <w:bdr w:val="none" w:sz="0" w:space="0" w:color="auto" w:frame="1"/>
              </w:rPr>
              <w:br/>
              <w:t>    第五十九条　本条例自2008年6月1日起施行。1996年9月25日江苏省人民政府发布的《江苏省港口管理办法》同时废止。</w:t>
            </w:r>
          </w:p>
        </w:tc>
      </w:tr>
    </w:tbl>
    <w:p w:rsidR="00FB4C58" w:rsidRDefault="00FB4C58"/>
    <w:sectPr w:rsidR="00FB4C58" w:rsidSect="00FB4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2D" w:rsidRDefault="00CA142D" w:rsidP="00C4535C">
      <w:r>
        <w:separator/>
      </w:r>
    </w:p>
  </w:endnote>
  <w:endnote w:type="continuationSeparator" w:id="0">
    <w:p w:rsidR="00CA142D" w:rsidRDefault="00CA142D" w:rsidP="00C45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2D" w:rsidRDefault="00CA142D" w:rsidP="00C4535C">
      <w:r>
        <w:separator/>
      </w:r>
    </w:p>
  </w:footnote>
  <w:footnote w:type="continuationSeparator" w:id="0">
    <w:p w:rsidR="00CA142D" w:rsidRDefault="00CA142D" w:rsidP="00C45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35C"/>
    <w:rsid w:val="00C4535C"/>
    <w:rsid w:val="00CA142D"/>
    <w:rsid w:val="00FB4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35C"/>
    <w:rPr>
      <w:sz w:val="18"/>
      <w:szCs w:val="18"/>
    </w:rPr>
  </w:style>
  <w:style w:type="paragraph" w:styleId="a4">
    <w:name w:val="footer"/>
    <w:basedOn w:val="a"/>
    <w:link w:val="Char0"/>
    <w:uiPriority w:val="99"/>
    <w:semiHidden/>
    <w:unhideWhenUsed/>
    <w:rsid w:val="00C453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35C"/>
    <w:rPr>
      <w:sz w:val="18"/>
      <w:szCs w:val="18"/>
    </w:rPr>
  </w:style>
  <w:style w:type="paragraph" w:customStyle="1" w:styleId="newsmoretitle">
    <w:name w:val="newsmore_title"/>
    <w:basedOn w:val="a"/>
    <w:rsid w:val="00C4535C"/>
    <w:pPr>
      <w:widowControl/>
      <w:spacing w:before="100" w:beforeAutospacing="1" w:after="100" w:afterAutospacing="1"/>
      <w:jc w:val="left"/>
    </w:pPr>
    <w:rPr>
      <w:rFonts w:ascii="宋体" w:eastAsia="宋体" w:hAnsi="宋体" w:cs="宋体"/>
      <w:kern w:val="0"/>
      <w:sz w:val="24"/>
      <w:szCs w:val="24"/>
    </w:rPr>
  </w:style>
  <w:style w:type="paragraph" w:customStyle="1" w:styleId="textcenter">
    <w:name w:val="text_center"/>
    <w:basedOn w:val="a"/>
    <w:rsid w:val="00C453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535C"/>
  </w:style>
</w:styles>
</file>

<file path=word/webSettings.xml><?xml version="1.0" encoding="utf-8"?>
<w:webSettings xmlns:r="http://schemas.openxmlformats.org/officeDocument/2006/relationships" xmlns:w="http://schemas.openxmlformats.org/wordprocessingml/2006/main">
  <w:divs>
    <w:div w:id="14735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gk01</dc:creator>
  <cp:keywords/>
  <dc:description/>
  <cp:lastModifiedBy>gk01</cp:lastModifiedBy>
  <cp:revision>2</cp:revision>
  <dcterms:created xsi:type="dcterms:W3CDTF">2015-04-13T06:09:00Z</dcterms:created>
  <dcterms:modified xsi:type="dcterms:W3CDTF">2015-04-13T06:09:00Z</dcterms:modified>
</cp:coreProperties>
</file>