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2B" w:rsidRPr="008137B0" w:rsidRDefault="00AD682B" w:rsidP="00AD682B">
      <w:pPr>
        <w:rPr>
          <w:rFonts w:ascii="华文中宋" w:eastAsia="华文中宋" w:hAnsi="华文中宋"/>
          <w:szCs w:val="32"/>
        </w:rPr>
      </w:pPr>
    </w:p>
    <w:p w:rsidR="00AD682B" w:rsidRPr="008137B0" w:rsidRDefault="00AD682B" w:rsidP="00AD682B">
      <w:pPr>
        <w:rPr>
          <w:rFonts w:ascii="华文中宋" w:eastAsia="华文中宋" w:hAnsi="华文中宋"/>
          <w:szCs w:val="32"/>
        </w:rPr>
      </w:pPr>
    </w:p>
    <w:p w:rsidR="00AD682B" w:rsidRPr="008137B0" w:rsidRDefault="00AD682B" w:rsidP="00AD682B">
      <w:pPr>
        <w:rPr>
          <w:rFonts w:ascii="华文中宋" w:eastAsia="华文中宋" w:hAnsi="华文中宋"/>
          <w:szCs w:val="32"/>
        </w:rPr>
      </w:pPr>
      <w:r>
        <w:rPr>
          <w:noProof/>
        </w:rPr>
        <mc:AlternateContent>
          <mc:Choice Requires="wps">
            <w:drawing>
              <wp:anchor distT="0" distB="0" distL="114300" distR="114300" simplePos="0" relativeHeight="251659264" behindDoc="0" locked="0" layoutInCell="1" allowOverlap="1" wp14:anchorId="705D9D59" wp14:editId="526A5844">
                <wp:simplePos x="0" y="0"/>
                <wp:positionH relativeFrom="page">
                  <wp:align>center</wp:align>
                </wp:positionH>
                <wp:positionV relativeFrom="margin">
                  <wp:posOffset>900430</wp:posOffset>
                </wp:positionV>
                <wp:extent cx="5579745" cy="1313815"/>
                <wp:effectExtent l="0" t="0" r="1905" b="63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1313815"/>
                        </a:xfrm>
                        <a:prstGeom prst="rect">
                          <a:avLst/>
                        </a:prstGeom>
                        <a:noFill/>
                        <a:ln w="9525">
                          <a:noFill/>
                          <a:miter lim="800000"/>
                          <a:headEnd/>
                          <a:tailEnd/>
                        </a:ln>
                      </wps:spPr>
                      <wps:txbx>
                        <w:txbxContent>
                          <w:p w:rsidR="00AD682B" w:rsidRPr="002D19A5" w:rsidRDefault="00AD682B" w:rsidP="00AD682B">
                            <w:pPr>
                              <w:rPr>
                                <w:rFonts w:ascii="方正小标宋简体" w:eastAsia="方正小标宋简体"/>
                                <w:b/>
                                <w:color w:val="C00000"/>
                                <w:spacing w:val="12"/>
                                <w:w w:val="49"/>
                                <w:sz w:val="130"/>
                                <w:szCs w:val="130"/>
                              </w:rPr>
                            </w:pPr>
                            <w:r w:rsidRPr="002D19A5">
                              <w:rPr>
                                <w:rFonts w:ascii="方正小标宋简体" w:eastAsia="方正小标宋简体" w:hint="eastAsia"/>
                                <w:b/>
                                <w:color w:val="C00000"/>
                                <w:spacing w:val="12"/>
                                <w:w w:val="49"/>
                                <w:sz w:val="130"/>
                                <w:szCs w:val="130"/>
                              </w:rPr>
                              <w:t>江苏太仓港口管理委员会文件</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70.9pt;width:439.35pt;height:103.4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" filled="f" stroked="f">
                <v:textbox inset="0,0,0,0">
                  <w:txbxContent>
                    <w:p w:rsidR="00AD682B" w:rsidRPr="002D19A5" w:rsidRDefault="00AD682B" w:rsidP="00AD682B">
                      <w:pPr>
                        <w:rPr>
                          <w:rFonts w:ascii="方正小标宋简体" w:eastAsia="方正小标宋简体"/>
                          <w:b/>
                          <w:color w:val="C00000"/>
                          <w:spacing w:val="12"/>
                          <w:w w:val="49"/>
                          <w:sz w:val="130"/>
                          <w:szCs w:val="130"/>
                        </w:rPr>
                      </w:pPr>
                      <w:r w:rsidRPr="002D19A5">
                        <w:rPr>
                          <w:rFonts w:ascii="方正小标宋简体" w:eastAsia="方正小标宋简体" w:hint="eastAsia"/>
                          <w:b/>
                          <w:color w:val="C00000"/>
                          <w:spacing w:val="12"/>
                          <w:w w:val="49"/>
                          <w:sz w:val="130"/>
                          <w:szCs w:val="130"/>
                        </w:rPr>
                        <w:t>江苏太仓港口管理委员会文件</w:t>
                      </w:r>
                    </w:p>
                  </w:txbxContent>
                </v:textbox>
                <w10:wrap anchorx="page" anchory="margin"/>
              </v:shape>
            </w:pict>
          </mc:Fallback>
        </mc:AlternateContent>
      </w:r>
    </w:p>
    <w:p w:rsidR="00AD682B" w:rsidRPr="008137B0" w:rsidRDefault="00AD682B" w:rsidP="00AD682B">
      <w:pPr>
        <w:jc w:val="center"/>
        <w:rPr>
          <w:rFonts w:ascii="华文中宋" w:eastAsia="华文中宋" w:hAnsi="华文中宋"/>
          <w:szCs w:val="32"/>
        </w:rPr>
      </w:pPr>
    </w:p>
    <w:p w:rsidR="00AD682B" w:rsidRPr="008137B0" w:rsidRDefault="00AD682B" w:rsidP="00AD682B">
      <w:pPr>
        <w:jc w:val="center"/>
        <w:rPr>
          <w:rFonts w:ascii="华文中宋" w:eastAsia="华文中宋" w:hAnsi="华文中宋"/>
          <w:szCs w:val="32"/>
        </w:rPr>
      </w:pPr>
    </w:p>
    <w:p w:rsidR="00AD682B" w:rsidRPr="008137B0" w:rsidRDefault="00AD682B" w:rsidP="00AD682B">
      <w:pPr>
        <w:jc w:val="center"/>
        <w:rPr>
          <w:rFonts w:ascii="华文中宋" w:eastAsia="华文中宋" w:hAnsi="华文中宋"/>
          <w:szCs w:val="32"/>
        </w:rPr>
      </w:pPr>
    </w:p>
    <w:p w:rsidR="00AD682B" w:rsidRPr="008137B0" w:rsidRDefault="00AD682B" w:rsidP="00AD682B">
      <w:pPr>
        <w:jc w:val="center"/>
        <w:rPr>
          <w:szCs w:val="32"/>
        </w:rPr>
      </w:pPr>
      <w:r>
        <w:rPr>
          <w:noProof/>
        </w:rPr>
        <mc:AlternateContent>
          <mc:Choice Requires="wps">
            <w:drawing>
              <wp:anchor distT="4294967290" distB="4294967290" distL="114300" distR="114300" simplePos="0" relativeHeight="251660288" behindDoc="0" locked="0" layoutInCell="1" allowOverlap="1" wp14:anchorId="54C908FC" wp14:editId="3F6A950C">
                <wp:simplePos x="0" y="0"/>
                <wp:positionH relativeFrom="page">
                  <wp:align>center</wp:align>
                </wp:positionH>
                <wp:positionV relativeFrom="margin">
                  <wp:posOffset>2628264</wp:posOffset>
                </wp:positionV>
                <wp:extent cx="5579745" cy="0"/>
                <wp:effectExtent l="0" t="19050" r="1905" b="1905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ln w="28575" cmpd="sng">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17e-5mm;mso-wrap-distance-right:9pt;mso-wrap-distance-bottom:-17e-5mm;mso-position-horizontal:center;mso-position-horizontal-relative:page;mso-position-vertical:absolute;mso-position-vertical-relative:margin;mso-width-percent:0;mso-height-percent:0;mso-width-relative:margin;mso-height-relative:page" from="0,206.95pt" to="439.35pt,2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" strokecolor="#c00000" strokeweight="2.25pt">
                <o:lock v:ext="edit" shapetype="f"/>
                <w10:wrap anchorx="page" anchory="margin"/>
              </v:line>
            </w:pict>
          </mc:Fallback>
        </mc:AlternateContent>
      </w:r>
      <w:r w:rsidRPr="008137B0">
        <w:rPr>
          <w:szCs w:val="32"/>
        </w:rPr>
        <w:t>苏</w:t>
      </w:r>
      <w:proofErr w:type="gramStart"/>
      <w:r w:rsidRPr="008137B0">
        <w:rPr>
          <w:szCs w:val="32"/>
        </w:rPr>
        <w:t>太</w:t>
      </w:r>
      <w:proofErr w:type="gramEnd"/>
      <w:r w:rsidRPr="008137B0">
        <w:rPr>
          <w:szCs w:val="32"/>
        </w:rPr>
        <w:t>港</w:t>
      </w:r>
      <w:r w:rsidR="00CB1B67">
        <w:rPr>
          <w:rFonts w:hint="eastAsia"/>
          <w:szCs w:val="32"/>
        </w:rPr>
        <w:t>安监</w:t>
      </w:r>
      <w:r w:rsidRPr="008137B0">
        <w:rPr>
          <w:szCs w:val="32"/>
        </w:rPr>
        <w:t>〔</w:t>
      </w:r>
      <w:r w:rsidRPr="00D069FE">
        <w:rPr>
          <w:szCs w:val="32"/>
        </w:rPr>
        <w:t>201</w:t>
      </w:r>
      <w:r w:rsidR="00AB0B4F" w:rsidRPr="00D069FE">
        <w:rPr>
          <w:rFonts w:hint="eastAsia"/>
          <w:szCs w:val="32"/>
        </w:rPr>
        <w:t>8</w:t>
      </w:r>
      <w:r w:rsidRPr="008137B0">
        <w:rPr>
          <w:szCs w:val="32"/>
        </w:rPr>
        <w:t>〕</w:t>
      </w:r>
      <w:r w:rsidR="00D069FE" w:rsidRPr="00D069FE">
        <w:rPr>
          <w:rFonts w:hint="eastAsia"/>
          <w:szCs w:val="32"/>
        </w:rPr>
        <w:t>7</w:t>
      </w:r>
      <w:r w:rsidRPr="008137B0">
        <w:rPr>
          <w:szCs w:val="32"/>
        </w:rPr>
        <w:t>号</w:t>
      </w:r>
    </w:p>
    <w:p w:rsidR="00AD682B" w:rsidRPr="008137B0" w:rsidRDefault="00AD682B" w:rsidP="00AD682B">
      <w:pPr>
        <w:spacing w:line="360" w:lineRule="exact"/>
        <w:jc w:val="center"/>
        <w:rPr>
          <w:rFonts w:ascii="华文中宋" w:eastAsia="华文中宋" w:hAnsi="华文中宋"/>
          <w:szCs w:val="32"/>
        </w:rPr>
      </w:pPr>
    </w:p>
    <w:p w:rsidR="00AD682B" w:rsidRPr="008137B0" w:rsidRDefault="00AD682B" w:rsidP="00AD682B">
      <w:pPr>
        <w:spacing w:line="360" w:lineRule="exact"/>
        <w:jc w:val="center"/>
        <w:rPr>
          <w:rFonts w:ascii="华文中宋" w:eastAsia="华文中宋" w:hAnsi="华文中宋"/>
          <w:szCs w:val="32"/>
        </w:rPr>
      </w:pPr>
    </w:p>
    <w:p w:rsidR="00DD7E46" w:rsidRDefault="00D069FE" w:rsidP="00D069FE">
      <w:pPr>
        <w:spacing w:line="560" w:lineRule="exact"/>
        <w:jc w:val="center"/>
        <w:rPr>
          <w:rFonts w:ascii="仿宋_GB2312" w:hAnsi="仿宋" w:cs="仿宋"/>
          <w:szCs w:val="32"/>
        </w:rPr>
      </w:pPr>
      <w:r w:rsidRPr="00D069FE">
        <w:rPr>
          <w:rFonts w:eastAsia="方正小标宋简体" w:hint="eastAsia"/>
          <w:sz w:val="44"/>
          <w:szCs w:val="44"/>
        </w:rPr>
        <w:t>关于印发《太仓港安全文化建设评比细则》的通知</w:t>
      </w:r>
    </w:p>
    <w:p w:rsidR="00D069FE" w:rsidRDefault="00D069FE" w:rsidP="00C22F6C">
      <w:pPr>
        <w:pStyle w:val="ab"/>
        <w:shd w:val="clear" w:color="auto" w:fill="FFFFFF"/>
        <w:spacing w:before="0" w:beforeAutospacing="0" w:after="0" w:afterAutospacing="0"/>
        <w:rPr>
          <w:rFonts w:ascii="仿宋_GB2312" w:eastAsia="仿宋_GB2312" w:hAnsi="Arial" w:cs="Arial" w:hint="eastAsia"/>
          <w:color w:val="191919"/>
          <w:sz w:val="32"/>
          <w:szCs w:val="32"/>
          <w:bdr w:val="none" w:sz="0" w:space="0" w:color="auto" w:frame="1"/>
        </w:rPr>
      </w:pPr>
    </w:p>
    <w:p w:rsidR="00D069FE" w:rsidRDefault="00D069FE" w:rsidP="00D069FE">
      <w:pPr>
        <w:pStyle w:val="ab"/>
        <w:shd w:val="clear" w:color="auto" w:fill="FFFFFF"/>
        <w:spacing w:before="0" w:beforeAutospacing="0" w:after="0" w:afterAutospacing="0" w:line="560" w:lineRule="exact"/>
        <w:rPr>
          <w:rFonts w:ascii="仿宋_GB2312" w:eastAsia="仿宋_GB2312" w:hAnsi="Arial" w:cs="Arial" w:hint="eastAsia"/>
          <w:color w:val="191919"/>
          <w:sz w:val="32"/>
          <w:szCs w:val="32"/>
        </w:rPr>
      </w:pPr>
      <w:r w:rsidRPr="00D069FE">
        <w:rPr>
          <w:rFonts w:ascii="仿宋_GB2312" w:eastAsia="仿宋_GB2312" w:hAnsi="Arial" w:cs="Arial" w:hint="eastAsia"/>
          <w:color w:val="191919"/>
          <w:sz w:val="32"/>
          <w:szCs w:val="32"/>
        </w:rPr>
        <w:t>各相关单位：</w:t>
      </w:r>
    </w:p>
    <w:p w:rsidR="00D069FE" w:rsidRPr="000174F2" w:rsidRDefault="00D069FE" w:rsidP="00D069FE">
      <w:pPr>
        <w:pStyle w:val="ab"/>
        <w:shd w:val="clear" w:color="auto" w:fill="FFFFFF"/>
        <w:spacing w:before="0" w:beforeAutospacing="0" w:after="0" w:afterAutospacing="0" w:line="560" w:lineRule="exact"/>
        <w:ind w:firstLineChars="200" w:firstLine="632"/>
        <w:rPr>
          <w:rFonts w:ascii="仿宋_GB2312" w:eastAsia="仿宋_GB2312" w:hAnsi="Arial" w:cs="Arial"/>
          <w:color w:val="191919"/>
          <w:sz w:val="32"/>
          <w:szCs w:val="32"/>
        </w:rPr>
      </w:pPr>
      <w:r w:rsidRPr="00D069FE">
        <w:rPr>
          <w:rFonts w:ascii="仿宋_GB2312" w:eastAsia="仿宋_GB2312" w:hAnsi="Arial" w:cs="Arial" w:hint="eastAsia"/>
          <w:color w:val="191919"/>
          <w:sz w:val="32"/>
          <w:szCs w:val="32"/>
        </w:rPr>
        <w:t>根据《中共苏州市委苏州市人民政府关于推进安全生产领域改革发展的实施意见》（</w:t>
      </w:r>
      <w:proofErr w:type="gramStart"/>
      <w:r w:rsidRPr="00D069FE">
        <w:rPr>
          <w:rFonts w:ascii="仿宋_GB2312" w:eastAsia="仿宋_GB2312" w:hAnsi="Arial" w:cs="Arial" w:hint="eastAsia"/>
          <w:color w:val="191919"/>
          <w:sz w:val="32"/>
          <w:szCs w:val="32"/>
        </w:rPr>
        <w:t>苏委发</w:t>
      </w:r>
      <w:proofErr w:type="gramEnd"/>
      <w:r w:rsidRPr="00D069FE">
        <w:rPr>
          <w:rFonts w:ascii="仿宋_GB2312" w:eastAsia="仿宋_GB2312" w:hAnsi="Arial" w:cs="Arial" w:hint="eastAsia"/>
          <w:color w:val="191919"/>
          <w:sz w:val="32"/>
          <w:szCs w:val="32"/>
        </w:rPr>
        <w:t>〔</w:t>
      </w:r>
      <w:r w:rsidRPr="00D069FE">
        <w:rPr>
          <w:rFonts w:ascii="Times New Roman" w:eastAsia="仿宋_GB2312" w:hAnsi="Times New Roman" w:cs="Arial" w:hint="eastAsia"/>
          <w:color w:val="191919"/>
          <w:sz w:val="32"/>
          <w:szCs w:val="32"/>
        </w:rPr>
        <w:t>2017</w:t>
      </w:r>
      <w:r w:rsidRPr="00D069FE">
        <w:rPr>
          <w:rFonts w:ascii="仿宋_GB2312" w:eastAsia="仿宋_GB2312" w:hAnsi="Arial" w:cs="Arial" w:hint="eastAsia"/>
          <w:color w:val="191919"/>
          <w:sz w:val="32"/>
          <w:szCs w:val="32"/>
        </w:rPr>
        <w:t>〕</w:t>
      </w:r>
      <w:r w:rsidRPr="00D069FE">
        <w:rPr>
          <w:rFonts w:ascii="Times New Roman" w:eastAsia="仿宋_GB2312" w:hAnsi="Times New Roman" w:cs="Arial" w:hint="eastAsia"/>
          <w:color w:val="191919"/>
          <w:sz w:val="32"/>
          <w:szCs w:val="32"/>
        </w:rPr>
        <w:t>38</w:t>
      </w:r>
      <w:r w:rsidRPr="00D069FE">
        <w:rPr>
          <w:rFonts w:ascii="仿宋_GB2312" w:eastAsia="仿宋_GB2312" w:hAnsi="Arial" w:cs="Arial" w:hint="eastAsia"/>
          <w:color w:val="191919"/>
          <w:sz w:val="32"/>
          <w:szCs w:val="32"/>
        </w:rPr>
        <w:t>号）和《关于印发&lt;太仓港安全文化体系建设实施方案&gt;的通知》（苏</w:t>
      </w:r>
      <w:proofErr w:type="gramStart"/>
      <w:r w:rsidRPr="00D069FE">
        <w:rPr>
          <w:rFonts w:ascii="仿宋_GB2312" w:eastAsia="仿宋_GB2312" w:hAnsi="Arial" w:cs="Arial" w:hint="eastAsia"/>
          <w:color w:val="191919"/>
          <w:sz w:val="32"/>
          <w:szCs w:val="32"/>
        </w:rPr>
        <w:t>太</w:t>
      </w:r>
      <w:proofErr w:type="gramEnd"/>
      <w:r w:rsidRPr="00D069FE">
        <w:rPr>
          <w:rFonts w:ascii="仿宋_GB2312" w:eastAsia="仿宋_GB2312" w:hAnsi="Arial" w:cs="Arial" w:hint="eastAsia"/>
          <w:color w:val="191919"/>
          <w:sz w:val="32"/>
          <w:szCs w:val="32"/>
        </w:rPr>
        <w:t>港政〔</w:t>
      </w:r>
      <w:r w:rsidRPr="00D069FE">
        <w:rPr>
          <w:rFonts w:ascii="Times New Roman" w:eastAsia="仿宋_GB2312" w:hAnsi="Times New Roman" w:cs="Arial" w:hint="eastAsia"/>
          <w:color w:val="191919"/>
          <w:sz w:val="32"/>
          <w:szCs w:val="32"/>
        </w:rPr>
        <w:t>2015</w:t>
      </w:r>
      <w:r w:rsidRPr="00D069FE">
        <w:rPr>
          <w:rFonts w:ascii="仿宋_GB2312" w:eastAsia="仿宋_GB2312" w:hAnsi="Arial" w:cs="Arial" w:hint="eastAsia"/>
          <w:color w:val="191919"/>
          <w:sz w:val="32"/>
          <w:szCs w:val="32"/>
        </w:rPr>
        <w:t>〕</w:t>
      </w:r>
      <w:r w:rsidRPr="00D069FE">
        <w:rPr>
          <w:rFonts w:ascii="Times New Roman" w:eastAsia="仿宋_GB2312" w:hAnsi="Times New Roman" w:cs="Arial" w:hint="eastAsia"/>
          <w:color w:val="191919"/>
          <w:sz w:val="32"/>
          <w:szCs w:val="32"/>
        </w:rPr>
        <w:t>6</w:t>
      </w:r>
      <w:r w:rsidRPr="00D069FE">
        <w:rPr>
          <w:rFonts w:ascii="仿宋_GB2312" w:eastAsia="仿宋_GB2312" w:hAnsi="Arial" w:cs="Arial" w:hint="eastAsia"/>
          <w:color w:val="191919"/>
          <w:sz w:val="32"/>
          <w:szCs w:val="32"/>
        </w:rPr>
        <w:t>号）文件要求，为进一步提升太仓港安全管理水平和能力，进一步营造港口安全文化环境，管委会研究制定了《太仓港安全文化建设评比细则》，现印发给你们，请认真学习贯彻，管委会将在年底组织考评。</w:t>
      </w:r>
    </w:p>
    <w:p w:rsidR="00C22F6C" w:rsidRDefault="00C22F6C" w:rsidP="00D069FE">
      <w:pPr>
        <w:spacing w:line="560" w:lineRule="exact"/>
        <w:ind w:right="474"/>
        <w:jc w:val="right"/>
        <w:rPr>
          <w:rFonts w:ascii="仿宋_GB2312"/>
          <w:szCs w:val="32"/>
        </w:rPr>
      </w:pPr>
    </w:p>
    <w:p w:rsidR="00DD7E46" w:rsidRPr="00DD7E46" w:rsidRDefault="00DD7E46" w:rsidP="00D069FE">
      <w:pPr>
        <w:spacing w:line="560" w:lineRule="exact"/>
        <w:ind w:right="474"/>
        <w:jc w:val="right"/>
        <w:rPr>
          <w:rFonts w:ascii="仿宋_GB2312"/>
          <w:szCs w:val="32"/>
        </w:rPr>
      </w:pPr>
      <w:r w:rsidRPr="00DD7E46">
        <w:rPr>
          <w:rFonts w:ascii="仿宋_GB2312" w:hint="eastAsia"/>
          <w:szCs w:val="32"/>
        </w:rPr>
        <w:t>江苏太仓港口管理委员会</w:t>
      </w:r>
    </w:p>
    <w:p w:rsidR="00D069FE" w:rsidRPr="00D069FE" w:rsidRDefault="00DD7E46" w:rsidP="00D069FE">
      <w:pPr>
        <w:spacing w:line="560" w:lineRule="exact"/>
        <w:ind w:right="1112"/>
        <w:jc w:val="center"/>
        <w:rPr>
          <w:rFonts w:ascii="仿宋_GB2312" w:cs="仿宋_GB2312"/>
          <w:szCs w:val="32"/>
        </w:rPr>
        <w:sectPr w:rsidR="00D069FE" w:rsidRPr="00D069FE" w:rsidSect="008D00E8">
          <w:footerReference w:type="even" r:id="rId8"/>
          <w:footerReference w:type="default" r:id="rId9"/>
          <w:pgSz w:w="11906" w:h="16838" w:code="9"/>
          <w:pgMar w:top="2098" w:right="1474" w:bottom="1985" w:left="1588" w:header="851" w:footer="992" w:gutter="0"/>
          <w:cols w:space="425"/>
          <w:docGrid w:type="linesAndChars" w:linePitch="579" w:charSpace="-849"/>
        </w:sectPr>
      </w:pPr>
      <w:r w:rsidRPr="00DD7E46">
        <w:rPr>
          <w:rFonts w:cs="仿宋_GB2312" w:hint="eastAsia"/>
          <w:szCs w:val="32"/>
        </w:rPr>
        <w:t xml:space="preserve">                                  </w:t>
      </w:r>
      <w:r w:rsidRPr="00D069FE">
        <w:rPr>
          <w:rFonts w:cs="仿宋_GB2312" w:hint="eastAsia"/>
          <w:szCs w:val="32"/>
        </w:rPr>
        <w:t>2018</w:t>
      </w:r>
      <w:r w:rsidRPr="00DD7E46">
        <w:rPr>
          <w:rFonts w:ascii="仿宋_GB2312" w:hAnsi="仿宋_GB2312" w:cs="仿宋_GB2312" w:hint="eastAsia"/>
          <w:szCs w:val="32"/>
        </w:rPr>
        <w:t>年</w:t>
      </w:r>
      <w:r w:rsidR="00C22F6C" w:rsidRPr="00D069FE">
        <w:rPr>
          <w:rFonts w:cs="仿宋_GB2312" w:hint="eastAsia"/>
          <w:szCs w:val="32"/>
        </w:rPr>
        <w:t>3</w:t>
      </w:r>
      <w:r w:rsidRPr="00DD7E46">
        <w:rPr>
          <w:rFonts w:ascii="仿宋_GB2312" w:hAnsi="仿宋_GB2312" w:cs="仿宋_GB2312" w:hint="eastAsia"/>
          <w:szCs w:val="32"/>
        </w:rPr>
        <w:t>月</w:t>
      </w:r>
      <w:r w:rsidRPr="00D069FE">
        <w:rPr>
          <w:rFonts w:cs="仿宋_GB2312" w:hint="eastAsia"/>
          <w:szCs w:val="32"/>
        </w:rPr>
        <w:t>1</w:t>
      </w:r>
      <w:r w:rsidR="00140575">
        <w:rPr>
          <w:rFonts w:cs="仿宋_GB2312" w:hint="eastAsia"/>
          <w:szCs w:val="32"/>
        </w:rPr>
        <w:t>4</w:t>
      </w:r>
      <w:r w:rsidRPr="00DD7E46">
        <w:rPr>
          <w:rFonts w:ascii="仿宋_GB2312" w:cs="仿宋_GB2312" w:hint="eastAsia"/>
          <w:szCs w:val="32"/>
        </w:rPr>
        <w:t>日</w:t>
      </w:r>
      <w:r w:rsidR="00D069FE">
        <w:rPr>
          <w:rFonts w:ascii="仿宋_GB2312" w:cs="仿宋_GB2312"/>
          <w:szCs w:val="32"/>
        </w:rPr>
        <w:br w:type="page"/>
      </w:r>
    </w:p>
    <w:p w:rsidR="00D069FE" w:rsidRPr="00D069FE" w:rsidRDefault="00D069FE" w:rsidP="00D069FE">
      <w:pPr>
        <w:autoSpaceDE w:val="0"/>
        <w:autoSpaceDN w:val="0"/>
        <w:adjustRightInd w:val="0"/>
        <w:spacing w:line="440" w:lineRule="exact"/>
        <w:jc w:val="center"/>
        <w:rPr>
          <w:rFonts w:ascii="方正小标宋简体" w:eastAsia="方正小标宋简体" w:hint="eastAsia"/>
          <w:bCs/>
          <w:kern w:val="0"/>
          <w:sz w:val="44"/>
          <w:szCs w:val="44"/>
        </w:rPr>
      </w:pPr>
      <w:r w:rsidRPr="00D069FE">
        <w:rPr>
          <w:rFonts w:ascii="方正小标宋简体" w:eastAsia="方正小标宋简体" w:hint="eastAsia"/>
          <w:bCs/>
          <w:kern w:val="0"/>
          <w:sz w:val="44"/>
          <w:szCs w:val="44"/>
        </w:rPr>
        <w:lastRenderedPageBreak/>
        <w:t>太仓港安全文化建设评比细则</w:t>
      </w:r>
    </w:p>
    <w:p w:rsidR="00D069FE" w:rsidRPr="00D069FE" w:rsidRDefault="00D069FE" w:rsidP="00D069FE">
      <w:pPr>
        <w:autoSpaceDE w:val="0"/>
        <w:autoSpaceDN w:val="0"/>
        <w:adjustRightInd w:val="0"/>
        <w:spacing w:line="320" w:lineRule="exact"/>
        <w:rPr>
          <w:rFonts w:eastAsia="黑体"/>
          <w:kern w:val="0"/>
          <w:sz w:val="21"/>
          <w:szCs w:val="21"/>
        </w:rPr>
      </w:pPr>
    </w:p>
    <w:tbl>
      <w:tblPr>
        <w:tblW w:w="14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655"/>
        <w:gridCol w:w="3716"/>
        <w:gridCol w:w="720"/>
        <w:gridCol w:w="3780"/>
        <w:gridCol w:w="3758"/>
        <w:gridCol w:w="709"/>
      </w:tblGrid>
      <w:tr w:rsidR="00D069FE" w:rsidRPr="00D069FE" w:rsidTr="00D069FE">
        <w:trPr>
          <w:trHeight w:val="489"/>
          <w:tblHeader/>
        </w:trPr>
        <w:tc>
          <w:tcPr>
            <w:tcW w:w="771" w:type="dxa"/>
            <w:vAlign w:val="center"/>
          </w:tcPr>
          <w:p w:rsidR="00D069FE" w:rsidRPr="00D069FE" w:rsidRDefault="00D069FE" w:rsidP="00D069FE">
            <w:pPr>
              <w:jc w:val="center"/>
              <w:rPr>
                <w:rFonts w:eastAsia="宋体"/>
                <w:b/>
                <w:bCs/>
                <w:sz w:val="24"/>
              </w:rPr>
            </w:pPr>
            <w:r w:rsidRPr="00D069FE">
              <w:rPr>
                <w:rFonts w:eastAsia="宋体"/>
                <w:b/>
                <w:bCs/>
                <w:sz w:val="21"/>
              </w:rPr>
              <w:t>要素</w:t>
            </w:r>
          </w:p>
        </w:tc>
        <w:tc>
          <w:tcPr>
            <w:tcW w:w="4371" w:type="dxa"/>
            <w:gridSpan w:val="2"/>
            <w:vAlign w:val="center"/>
          </w:tcPr>
          <w:p w:rsidR="00D069FE" w:rsidRPr="00D069FE" w:rsidRDefault="00D069FE" w:rsidP="00D069FE">
            <w:pPr>
              <w:jc w:val="center"/>
              <w:rPr>
                <w:rFonts w:eastAsia="宋体"/>
                <w:b/>
                <w:bCs/>
                <w:sz w:val="24"/>
              </w:rPr>
            </w:pPr>
            <w:r w:rsidRPr="00D069FE">
              <w:rPr>
                <w:rFonts w:eastAsia="宋体"/>
                <w:b/>
                <w:bCs/>
                <w:sz w:val="21"/>
              </w:rPr>
              <w:t>评价规范要求</w:t>
            </w:r>
          </w:p>
        </w:tc>
        <w:tc>
          <w:tcPr>
            <w:tcW w:w="720" w:type="dxa"/>
            <w:vAlign w:val="center"/>
          </w:tcPr>
          <w:p w:rsidR="00D069FE" w:rsidRPr="00D069FE" w:rsidRDefault="00D069FE" w:rsidP="00D069FE">
            <w:pPr>
              <w:jc w:val="center"/>
              <w:rPr>
                <w:rFonts w:eastAsia="宋体"/>
                <w:b/>
                <w:bCs/>
                <w:sz w:val="21"/>
                <w:szCs w:val="21"/>
              </w:rPr>
            </w:pPr>
            <w:r w:rsidRPr="00D069FE">
              <w:rPr>
                <w:rFonts w:eastAsia="宋体"/>
                <w:b/>
                <w:bCs/>
                <w:sz w:val="21"/>
                <w:szCs w:val="21"/>
              </w:rPr>
              <w:t>标准分值</w:t>
            </w:r>
          </w:p>
        </w:tc>
        <w:tc>
          <w:tcPr>
            <w:tcW w:w="3780" w:type="dxa"/>
            <w:vAlign w:val="center"/>
          </w:tcPr>
          <w:p w:rsidR="00D069FE" w:rsidRPr="00D069FE" w:rsidRDefault="00D069FE" w:rsidP="00D069FE">
            <w:pPr>
              <w:jc w:val="center"/>
              <w:rPr>
                <w:rFonts w:eastAsia="宋体"/>
                <w:b/>
                <w:bCs/>
                <w:sz w:val="24"/>
              </w:rPr>
            </w:pPr>
            <w:r w:rsidRPr="00D069FE">
              <w:rPr>
                <w:rFonts w:eastAsia="宋体"/>
                <w:b/>
                <w:bCs/>
                <w:sz w:val="21"/>
              </w:rPr>
              <w:t>评分方式</w:t>
            </w:r>
          </w:p>
        </w:tc>
        <w:tc>
          <w:tcPr>
            <w:tcW w:w="3758" w:type="dxa"/>
            <w:vAlign w:val="center"/>
          </w:tcPr>
          <w:p w:rsidR="00D069FE" w:rsidRPr="00D069FE" w:rsidRDefault="00D069FE" w:rsidP="00D069FE">
            <w:pPr>
              <w:jc w:val="center"/>
              <w:rPr>
                <w:rFonts w:eastAsia="宋体"/>
                <w:b/>
                <w:bCs/>
                <w:sz w:val="24"/>
              </w:rPr>
            </w:pPr>
            <w:proofErr w:type="gramStart"/>
            <w:r w:rsidRPr="00D069FE">
              <w:rPr>
                <w:rFonts w:eastAsia="宋体"/>
                <w:b/>
                <w:bCs/>
                <w:sz w:val="21"/>
              </w:rPr>
              <w:t>描</w:t>
            </w:r>
            <w:proofErr w:type="gramEnd"/>
            <w:r w:rsidRPr="00D069FE">
              <w:rPr>
                <w:rFonts w:eastAsia="宋体"/>
                <w:b/>
                <w:bCs/>
                <w:sz w:val="21"/>
              </w:rPr>
              <w:t xml:space="preserve">    </w:t>
            </w:r>
            <w:r w:rsidRPr="00D069FE">
              <w:rPr>
                <w:rFonts w:eastAsia="宋体"/>
                <w:b/>
                <w:bCs/>
                <w:sz w:val="21"/>
              </w:rPr>
              <w:t>述</w:t>
            </w:r>
          </w:p>
        </w:tc>
        <w:tc>
          <w:tcPr>
            <w:tcW w:w="709" w:type="dxa"/>
            <w:vAlign w:val="center"/>
          </w:tcPr>
          <w:p w:rsidR="00D069FE" w:rsidRPr="00D069FE" w:rsidRDefault="00D069FE" w:rsidP="00D069FE">
            <w:pPr>
              <w:jc w:val="center"/>
              <w:rPr>
                <w:rFonts w:eastAsia="宋体"/>
                <w:b/>
                <w:bCs/>
                <w:sz w:val="24"/>
              </w:rPr>
            </w:pPr>
            <w:r w:rsidRPr="00D069FE">
              <w:rPr>
                <w:rFonts w:eastAsia="宋体"/>
                <w:b/>
                <w:bCs/>
                <w:sz w:val="21"/>
              </w:rPr>
              <w:t>实际得分</w:t>
            </w:r>
          </w:p>
        </w:tc>
      </w:tr>
      <w:tr w:rsidR="00D069FE" w:rsidRPr="00D069FE" w:rsidTr="00D069FE">
        <w:trPr>
          <w:trHeight w:val="658"/>
        </w:trPr>
        <w:tc>
          <w:tcPr>
            <w:tcW w:w="771" w:type="dxa"/>
            <w:vMerge w:val="restart"/>
            <w:vAlign w:val="center"/>
          </w:tcPr>
          <w:p w:rsidR="00D069FE" w:rsidRPr="00D069FE" w:rsidRDefault="00D069FE" w:rsidP="00D069FE">
            <w:pPr>
              <w:spacing w:line="240" w:lineRule="exact"/>
              <w:rPr>
                <w:rFonts w:eastAsia="宋体"/>
                <w:sz w:val="21"/>
                <w:szCs w:val="21"/>
              </w:rPr>
            </w:pPr>
            <w:r w:rsidRPr="00D069FE">
              <w:rPr>
                <w:rFonts w:eastAsia="宋体"/>
                <w:sz w:val="21"/>
                <w:szCs w:val="21"/>
              </w:rPr>
              <w:t>一、</w:t>
            </w:r>
            <w:r w:rsidRPr="00D069FE">
              <w:rPr>
                <w:rFonts w:eastAsia="宋体" w:hint="eastAsia"/>
                <w:sz w:val="21"/>
                <w:szCs w:val="21"/>
              </w:rPr>
              <w:t>安全生产情况</w:t>
            </w:r>
          </w:p>
        </w:tc>
        <w:tc>
          <w:tcPr>
            <w:tcW w:w="4371" w:type="dxa"/>
            <w:gridSpan w:val="2"/>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sz w:val="21"/>
                <w:szCs w:val="21"/>
              </w:rPr>
              <w:t>三年内未发生死亡一次亡人事故或一次</w:t>
            </w:r>
            <w:r w:rsidRPr="00D069FE">
              <w:rPr>
                <w:rFonts w:eastAsia="宋体"/>
                <w:sz w:val="21"/>
                <w:szCs w:val="21"/>
              </w:rPr>
              <w:t>3</w:t>
            </w:r>
            <w:r w:rsidRPr="00D069FE">
              <w:rPr>
                <w:rFonts w:eastAsia="宋体"/>
                <w:sz w:val="21"/>
                <w:szCs w:val="21"/>
              </w:rPr>
              <w:t>人（含）以上重伤事故或社会影响较大的事件。</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hint="eastAsia"/>
                <w:bCs/>
                <w:sz w:val="21"/>
                <w:szCs w:val="21"/>
              </w:rPr>
              <w:t>50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sz w:val="21"/>
                <w:szCs w:val="21"/>
              </w:rPr>
              <w:t>查询安监执法执法部门事故记录。</w:t>
            </w:r>
            <w:r w:rsidRPr="00D069FE">
              <w:rPr>
                <w:rFonts w:eastAsia="宋体" w:hint="eastAsia"/>
                <w:sz w:val="21"/>
                <w:szCs w:val="21"/>
              </w:rPr>
              <w:t>发现一起扣</w:t>
            </w:r>
            <w:r w:rsidRPr="00D069FE">
              <w:rPr>
                <w:rFonts w:eastAsia="宋体" w:hint="eastAsia"/>
                <w:sz w:val="21"/>
                <w:szCs w:val="21"/>
              </w:rPr>
              <w:t>10</w:t>
            </w:r>
            <w:r w:rsidRPr="00D069FE">
              <w:rPr>
                <w:rFonts w:eastAsia="宋体" w:hint="eastAsia"/>
                <w:sz w:val="21"/>
                <w:szCs w:val="21"/>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457"/>
        </w:trPr>
        <w:tc>
          <w:tcPr>
            <w:tcW w:w="771" w:type="dxa"/>
            <w:vMerge/>
          </w:tcPr>
          <w:p w:rsidR="00D069FE" w:rsidRPr="00D069FE" w:rsidRDefault="00D069FE" w:rsidP="00D069FE">
            <w:pPr>
              <w:spacing w:line="240" w:lineRule="exact"/>
              <w:rPr>
                <w:rFonts w:eastAsia="宋体"/>
                <w:sz w:val="21"/>
                <w:szCs w:val="21"/>
              </w:rPr>
            </w:pPr>
          </w:p>
        </w:tc>
        <w:tc>
          <w:tcPr>
            <w:tcW w:w="4371" w:type="dxa"/>
            <w:gridSpan w:val="2"/>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kern w:val="0"/>
                <w:sz w:val="21"/>
                <w:szCs w:val="20"/>
              </w:rPr>
              <w:t>三年内未新增职业病病例。</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hint="eastAsia"/>
                <w:bCs/>
                <w:sz w:val="21"/>
                <w:szCs w:val="21"/>
              </w:rPr>
              <w:t>10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sz w:val="21"/>
                <w:szCs w:val="21"/>
              </w:rPr>
              <w:t>查询安监执法部门职业病记录。</w:t>
            </w:r>
            <w:r w:rsidRPr="00D069FE">
              <w:rPr>
                <w:rFonts w:eastAsia="宋体" w:hint="eastAsia"/>
                <w:sz w:val="21"/>
                <w:szCs w:val="21"/>
              </w:rPr>
              <w:t>发现一起扣</w:t>
            </w:r>
            <w:r w:rsidRPr="00D069FE">
              <w:rPr>
                <w:rFonts w:eastAsia="宋体" w:hint="eastAsia"/>
                <w:sz w:val="21"/>
                <w:szCs w:val="21"/>
              </w:rPr>
              <w:t>5</w:t>
            </w:r>
            <w:r w:rsidRPr="00D069FE">
              <w:rPr>
                <w:rFonts w:eastAsia="宋体" w:hint="eastAsia"/>
                <w:sz w:val="21"/>
                <w:szCs w:val="21"/>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447"/>
        </w:trPr>
        <w:tc>
          <w:tcPr>
            <w:tcW w:w="771" w:type="dxa"/>
            <w:vMerge/>
          </w:tcPr>
          <w:p w:rsidR="00D069FE" w:rsidRPr="00D069FE" w:rsidRDefault="00D069FE" w:rsidP="00D069FE">
            <w:pPr>
              <w:spacing w:line="240" w:lineRule="exact"/>
              <w:rPr>
                <w:rFonts w:eastAsia="宋体"/>
                <w:sz w:val="21"/>
                <w:szCs w:val="21"/>
              </w:rPr>
            </w:pPr>
          </w:p>
        </w:tc>
        <w:tc>
          <w:tcPr>
            <w:tcW w:w="4371" w:type="dxa"/>
            <w:gridSpan w:val="2"/>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kern w:val="0"/>
                <w:sz w:val="21"/>
                <w:szCs w:val="20"/>
              </w:rPr>
              <w:t>三年内无安全生产行政处罚记录。</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hint="eastAsia"/>
                <w:bCs/>
                <w:sz w:val="21"/>
                <w:szCs w:val="21"/>
              </w:rPr>
              <w:t>20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sz w:val="21"/>
                <w:szCs w:val="21"/>
              </w:rPr>
              <w:t>查询当地安监执法部门行政处罚记录。</w:t>
            </w:r>
            <w:r w:rsidRPr="00D069FE">
              <w:rPr>
                <w:rFonts w:eastAsia="宋体" w:hint="eastAsia"/>
                <w:sz w:val="21"/>
                <w:szCs w:val="21"/>
              </w:rPr>
              <w:t>发现一起扣</w:t>
            </w:r>
            <w:r w:rsidRPr="00D069FE">
              <w:rPr>
                <w:rFonts w:eastAsia="宋体" w:hint="eastAsia"/>
                <w:sz w:val="21"/>
                <w:szCs w:val="21"/>
              </w:rPr>
              <w:t>10</w:t>
            </w:r>
            <w:r w:rsidRPr="00D069FE">
              <w:rPr>
                <w:rFonts w:eastAsia="宋体" w:hint="eastAsia"/>
                <w:sz w:val="21"/>
                <w:szCs w:val="21"/>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467"/>
        </w:trPr>
        <w:tc>
          <w:tcPr>
            <w:tcW w:w="5142" w:type="dxa"/>
            <w:gridSpan w:val="3"/>
            <w:vAlign w:val="center"/>
          </w:tcPr>
          <w:p w:rsidR="00D069FE" w:rsidRPr="00D069FE" w:rsidRDefault="00D069FE" w:rsidP="00D069FE">
            <w:pPr>
              <w:spacing w:line="240" w:lineRule="exact"/>
              <w:rPr>
                <w:rFonts w:eastAsia="宋体"/>
                <w:kern w:val="0"/>
                <w:sz w:val="21"/>
                <w:szCs w:val="20"/>
              </w:rPr>
            </w:pPr>
            <w:r w:rsidRPr="00D069FE">
              <w:rPr>
                <w:rFonts w:eastAsia="宋体"/>
                <w:b/>
                <w:sz w:val="21"/>
                <w:szCs w:val="21"/>
              </w:rPr>
              <w:t>小计</w:t>
            </w:r>
          </w:p>
        </w:tc>
        <w:tc>
          <w:tcPr>
            <w:tcW w:w="720" w:type="dxa"/>
            <w:vAlign w:val="center"/>
          </w:tcPr>
          <w:p w:rsidR="00D069FE" w:rsidRPr="00D069FE" w:rsidRDefault="00D069FE" w:rsidP="00D069FE">
            <w:pPr>
              <w:spacing w:line="220" w:lineRule="exact"/>
              <w:jc w:val="center"/>
              <w:rPr>
                <w:rFonts w:eastAsia="宋体"/>
                <w:b/>
                <w:bCs/>
                <w:sz w:val="21"/>
                <w:szCs w:val="21"/>
              </w:rPr>
            </w:pPr>
            <w:r w:rsidRPr="00D069FE">
              <w:rPr>
                <w:rFonts w:eastAsia="宋体" w:hint="eastAsia"/>
                <w:b/>
                <w:bCs/>
                <w:sz w:val="21"/>
                <w:szCs w:val="21"/>
              </w:rPr>
              <w:t>80</w:t>
            </w:r>
          </w:p>
        </w:tc>
        <w:tc>
          <w:tcPr>
            <w:tcW w:w="7538" w:type="dxa"/>
            <w:gridSpan w:val="2"/>
            <w:vAlign w:val="center"/>
          </w:tcPr>
          <w:p w:rsidR="00D069FE" w:rsidRPr="00D069FE" w:rsidRDefault="00D069FE" w:rsidP="00D069FE">
            <w:pPr>
              <w:spacing w:line="220" w:lineRule="exact"/>
              <w:rPr>
                <w:rFonts w:eastAsia="宋体"/>
                <w:b/>
                <w:bCs/>
                <w:sz w:val="21"/>
                <w:szCs w:val="21"/>
              </w:rPr>
            </w:pPr>
            <w:r w:rsidRPr="00D069FE">
              <w:rPr>
                <w:rFonts w:eastAsia="宋体"/>
                <w:b/>
                <w:bCs/>
                <w:sz w:val="21"/>
                <w:szCs w:val="21"/>
              </w:rPr>
              <w:t>得分小计</w:t>
            </w:r>
            <w:r w:rsidRPr="00D069FE">
              <w:rPr>
                <w:rFonts w:eastAsia="宋体" w:hint="eastAsia"/>
                <w:b/>
                <w:bCs/>
                <w:sz w:val="21"/>
                <w:szCs w:val="21"/>
              </w:rPr>
              <w:t>：</w:t>
            </w:r>
            <w:r w:rsidRPr="00D069FE">
              <w:rPr>
                <w:rFonts w:eastAsia="宋体" w:hint="eastAsia"/>
                <w:b/>
                <w:bCs/>
                <w:sz w:val="21"/>
                <w:szCs w:val="21"/>
              </w:rPr>
              <w:t>60</w:t>
            </w: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771"/>
        </w:trPr>
        <w:tc>
          <w:tcPr>
            <w:tcW w:w="771" w:type="dxa"/>
            <w:vMerge w:val="restart"/>
            <w:vAlign w:val="center"/>
          </w:tcPr>
          <w:p w:rsidR="00D069FE" w:rsidRPr="00D069FE" w:rsidRDefault="00D069FE" w:rsidP="00D069FE">
            <w:pPr>
              <w:spacing w:line="240" w:lineRule="exact"/>
              <w:rPr>
                <w:rFonts w:eastAsia="宋体"/>
                <w:sz w:val="21"/>
                <w:szCs w:val="21"/>
              </w:rPr>
            </w:pPr>
            <w:r w:rsidRPr="00D069FE">
              <w:rPr>
                <w:rFonts w:eastAsia="宋体"/>
                <w:sz w:val="21"/>
                <w:szCs w:val="21"/>
              </w:rPr>
              <w:t>二、安全理念（</w:t>
            </w:r>
            <w:r w:rsidRPr="00D069FE">
              <w:rPr>
                <w:rFonts w:eastAsia="宋体"/>
                <w:sz w:val="21"/>
                <w:szCs w:val="21"/>
              </w:rPr>
              <w:t>80</w:t>
            </w:r>
            <w:r w:rsidRPr="00D069FE">
              <w:rPr>
                <w:rFonts w:eastAsia="宋体"/>
                <w:sz w:val="21"/>
                <w:szCs w:val="21"/>
              </w:rPr>
              <w:t>分）</w:t>
            </w:r>
          </w:p>
        </w:tc>
        <w:tc>
          <w:tcPr>
            <w:tcW w:w="4371" w:type="dxa"/>
            <w:gridSpan w:val="2"/>
            <w:vAlign w:val="center"/>
          </w:tcPr>
          <w:p w:rsidR="00D069FE" w:rsidRPr="00D069FE" w:rsidRDefault="00D069FE" w:rsidP="00D069FE">
            <w:pPr>
              <w:spacing w:line="240" w:lineRule="exact"/>
              <w:ind w:firstLineChars="200" w:firstLine="420"/>
              <w:rPr>
                <w:rFonts w:eastAsia="宋体"/>
                <w:color w:val="FF0000"/>
                <w:sz w:val="21"/>
                <w:szCs w:val="21"/>
              </w:rPr>
            </w:pPr>
            <w:r w:rsidRPr="00D069FE">
              <w:rPr>
                <w:rFonts w:eastAsia="宋体"/>
                <w:kern w:val="0"/>
                <w:sz w:val="21"/>
                <w:szCs w:val="20"/>
              </w:rPr>
              <w:t>提炼、总结企业安全理念，并正式发布。</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20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sz w:val="21"/>
                <w:szCs w:val="21"/>
              </w:rPr>
              <w:t>未公开发布企业安全理念，扣</w:t>
            </w:r>
            <w:r w:rsidRPr="00D069FE">
              <w:rPr>
                <w:rFonts w:eastAsia="宋体"/>
                <w:sz w:val="21"/>
                <w:szCs w:val="21"/>
              </w:rPr>
              <w:t>20</w:t>
            </w:r>
            <w:r w:rsidRPr="00D069FE">
              <w:rPr>
                <w:rFonts w:eastAsia="宋体"/>
                <w:sz w:val="21"/>
                <w:szCs w:val="21"/>
              </w:rPr>
              <w:t>分。</w:t>
            </w:r>
          </w:p>
        </w:tc>
        <w:tc>
          <w:tcPr>
            <w:tcW w:w="3758" w:type="dxa"/>
            <w:vMerge w:val="restart"/>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916"/>
        </w:trPr>
        <w:tc>
          <w:tcPr>
            <w:tcW w:w="771" w:type="dxa"/>
            <w:vMerge/>
          </w:tcPr>
          <w:p w:rsidR="00D069FE" w:rsidRPr="00D069FE" w:rsidRDefault="00D069FE" w:rsidP="00D069FE">
            <w:pPr>
              <w:spacing w:line="240" w:lineRule="exact"/>
              <w:rPr>
                <w:rFonts w:eastAsia="宋体"/>
                <w:sz w:val="21"/>
                <w:szCs w:val="21"/>
              </w:rPr>
            </w:pPr>
          </w:p>
        </w:tc>
        <w:tc>
          <w:tcPr>
            <w:tcW w:w="4371" w:type="dxa"/>
            <w:gridSpan w:val="2"/>
            <w:vAlign w:val="center"/>
          </w:tcPr>
          <w:p w:rsidR="00D069FE" w:rsidRPr="00D069FE" w:rsidRDefault="00D069FE" w:rsidP="00D069FE">
            <w:pPr>
              <w:spacing w:line="240" w:lineRule="exact"/>
              <w:ind w:firstLineChars="200" w:firstLine="420"/>
              <w:rPr>
                <w:rFonts w:eastAsia="宋体"/>
                <w:color w:val="FF0000"/>
                <w:sz w:val="21"/>
                <w:szCs w:val="21"/>
              </w:rPr>
            </w:pPr>
            <w:r w:rsidRPr="00D069FE">
              <w:rPr>
                <w:rFonts w:eastAsia="宋体"/>
                <w:kern w:val="0"/>
                <w:sz w:val="21"/>
                <w:szCs w:val="20"/>
              </w:rPr>
              <w:t>企业安全理念内容完整、通俗易懂，安全目标清晰，切合企业实际，具有感召力。</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hint="eastAsia"/>
                <w:bCs/>
                <w:sz w:val="21"/>
                <w:szCs w:val="21"/>
              </w:rPr>
              <w:t>20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sz w:val="21"/>
                <w:szCs w:val="21"/>
              </w:rPr>
              <w:t>安全理念不完整，扣</w:t>
            </w:r>
            <w:r w:rsidRPr="00D069FE">
              <w:rPr>
                <w:rFonts w:eastAsia="宋体"/>
                <w:sz w:val="21"/>
                <w:szCs w:val="21"/>
              </w:rPr>
              <w:t>10</w:t>
            </w:r>
            <w:r w:rsidRPr="00D069FE">
              <w:rPr>
                <w:rFonts w:eastAsia="宋体"/>
                <w:sz w:val="21"/>
                <w:szCs w:val="21"/>
              </w:rPr>
              <w:t>分；内容不切合企业实际，扣</w:t>
            </w:r>
            <w:r w:rsidRPr="00D069FE">
              <w:rPr>
                <w:rFonts w:eastAsia="宋体"/>
                <w:sz w:val="21"/>
                <w:szCs w:val="21"/>
              </w:rPr>
              <w:t>5</w:t>
            </w:r>
            <w:r w:rsidRPr="00D069FE">
              <w:rPr>
                <w:rFonts w:eastAsia="宋体"/>
                <w:sz w:val="21"/>
                <w:szCs w:val="21"/>
              </w:rPr>
              <w:t>分；其他不符合，扣</w:t>
            </w:r>
            <w:r w:rsidRPr="00D069FE">
              <w:rPr>
                <w:rFonts w:eastAsia="宋体"/>
                <w:sz w:val="21"/>
                <w:szCs w:val="21"/>
              </w:rPr>
              <w:t>3</w:t>
            </w:r>
            <w:r w:rsidRPr="00D069FE">
              <w:rPr>
                <w:rFonts w:eastAsia="宋体"/>
                <w:sz w:val="21"/>
                <w:szCs w:val="21"/>
              </w:rPr>
              <w:t>分。</w:t>
            </w:r>
          </w:p>
        </w:tc>
        <w:tc>
          <w:tcPr>
            <w:tcW w:w="3758" w:type="dxa"/>
            <w:vMerge/>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1070"/>
        </w:trPr>
        <w:tc>
          <w:tcPr>
            <w:tcW w:w="771" w:type="dxa"/>
            <w:vMerge/>
          </w:tcPr>
          <w:p w:rsidR="00D069FE" w:rsidRPr="00D069FE" w:rsidRDefault="00D069FE" w:rsidP="00D069FE">
            <w:pPr>
              <w:spacing w:line="240" w:lineRule="exact"/>
              <w:rPr>
                <w:rFonts w:eastAsia="宋体"/>
                <w:sz w:val="21"/>
                <w:szCs w:val="21"/>
              </w:rPr>
            </w:pPr>
          </w:p>
        </w:tc>
        <w:tc>
          <w:tcPr>
            <w:tcW w:w="4371" w:type="dxa"/>
            <w:gridSpan w:val="2"/>
            <w:vAlign w:val="center"/>
          </w:tcPr>
          <w:p w:rsidR="00D069FE" w:rsidRPr="00D069FE" w:rsidRDefault="00D069FE" w:rsidP="00D069FE">
            <w:pPr>
              <w:spacing w:line="240" w:lineRule="exact"/>
              <w:ind w:firstLineChars="200" w:firstLine="420"/>
              <w:rPr>
                <w:rFonts w:eastAsia="宋体"/>
                <w:color w:val="FF0000"/>
                <w:sz w:val="21"/>
                <w:szCs w:val="21"/>
              </w:rPr>
            </w:pPr>
            <w:r w:rsidRPr="00D069FE">
              <w:rPr>
                <w:rFonts w:eastAsia="宋体"/>
                <w:kern w:val="0"/>
                <w:sz w:val="21"/>
                <w:szCs w:val="20"/>
              </w:rPr>
              <w:t>广泛传播安全理念，全员参与安全理念的学习与宣贯，并能够理解、认同。</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hint="eastAsia"/>
                <w:bCs/>
                <w:sz w:val="21"/>
                <w:szCs w:val="21"/>
              </w:rPr>
              <w:t>20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proofErr w:type="gramStart"/>
            <w:r w:rsidRPr="00D069FE">
              <w:rPr>
                <w:rFonts w:eastAsia="宋体"/>
                <w:sz w:val="21"/>
                <w:szCs w:val="21"/>
              </w:rPr>
              <w:t>无宣传</w:t>
            </w:r>
            <w:proofErr w:type="gramEnd"/>
            <w:r w:rsidRPr="00D069FE">
              <w:rPr>
                <w:rFonts w:eastAsia="宋体"/>
                <w:sz w:val="21"/>
                <w:szCs w:val="21"/>
              </w:rPr>
              <w:t>安全理念的相关记录，扣</w:t>
            </w:r>
            <w:r w:rsidRPr="00D069FE">
              <w:rPr>
                <w:rFonts w:eastAsia="宋体"/>
                <w:sz w:val="21"/>
                <w:szCs w:val="21"/>
              </w:rPr>
              <w:t>15</w:t>
            </w:r>
            <w:r w:rsidRPr="00D069FE">
              <w:rPr>
                <w:rFonts w:eastAsia="宋体"/>
                <w:sz w:val="21"/>
                <w:szCs w:val="21"/>
              </w:rPr>
              <w:t>分；员工不理解企业安全理念的，每人次扣</w:t>
            </w:r>
            <w:r w:rsidRPr="00D069FE">
              <w:rPr>
                <w:rFonts w:eastAsia="宋体" w:hint="eastAsia"/>
                <w:sz w:val="21"/>
                <w:szCs w:val="21"/>
              </w:rPr>
              <w:t>2</w:t>
            </w:r>
            <w:r w:rsidRPr="00D069FE">
              <w:rPr>
                <w:rFonts w:eastAsia="宋体"/>
                <w:sz w:val="21"/>
                <w:szCs w:val="21"/>
              </w:rPr>
              <w:t>分。</w:t>
            </w:r>
            <w:r w:rsidRPr="00D069FE">
              <w:rPr>
                <w:rFonts w:eastAsia="宋体" w:hint="eastAsia"/>
                <w:sz w:val="21"/>
                <w:szCs w:val="21"/>
              </w:rPr>
              <w:t>（抽查</w:t>
            </w:r>
            <w:r w:rsidRPr="00D069FE">
              <w:rPr>
                <w:rFonts w:eastAsia="宋体" w:hint="eastAsia"/>
                <w:sz w:val="21"/>
                <w:szCs w:val="21"/>
              </w:rPr>
              <w:t>5</w:t>
            </w:r>
            <w:r w:rsidRPr="00D069FE">
              <w:rPr>
                <w:rFonts w:eastAsia="宋体" w:hint="eastAsia"/>
                <w:sz w:val="21"/>
                <w:szCs w:val="21"/>
              </w:rPr>
              <w:t>名员工）</w:t>
            </w:r>
          </w:p>
        </w:tc>
        <w:tc>
          <w:tcPr>
            <w:tcW w:w="3758" w:type="dxa"/>
            <w:vMerge/>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1070"/>
        </w:trPr>
        <w:tc>
          <w:tcPr>
            <w:tcW w:w="771" w:type="dxa"/>
            <w:vMerge/>
          </w:tcPr>
          <w:p w:rsidR="00D069FE" w:rsidRPr="00D069FE" w:rsidRDefault="00D069FE" w:rsidP="00D069FE">
            <w:pPr>
              <w:spacing w:line="240" w:lineRule="exact"/>
              <w:rPr>
                <w:rFonts w:eastAsia="宋体"/>
                <w:sz w:val="21"/>
                <w:szCs w:val="21"/>
              </w:rPr>
            </w:pPr>
          </w:p>
        </w:tc>
        <w:tc>
          <w:tcPr>
            <w:tcW w:w="4371" w:type="dxa"/>
            <w:gridSpan w:val="2"/>
            <w:vAlign w:val="center"/>
          </w:tcPr>
          <w:p w:rsidR="00D069FE" w:rsidRPr="00D069FE" w:rsidRDefault="00D069FE" w:rsidP="00D069FE">
            <w:pPr>
              <w:spacing w:line="240" w:lineRule="exact"/>
              <w:ind w:firstLineChars="200" w:firstLine="420"/>
              <w:rPr>
                <w:rFonts w:eastAsia="宋体"/>
                <w:kern w:val="0"/>
                <w:sz w:val="21"/>
                <w:szCs w:val="20"/>
              </w:rPr>
            </w:pPr>
            <w:r w:rsidRPr="00D069FE">
              <w:rPr>
                <w:rFonts w:eastAsia="宋体"/>
                <w:kern w:val="0"/>
                <w:sz w:val="21"/>
                <w:szCs w:val="20"/>
              </w:rPr>
              <w:t>编制安全文化手册</w:t>
            </w:r>
            <w:r w:rsidRPr="00D069FE">
              <w:rPr>
                <w:rFonts w:eastAsia="宋体" w:hint="eastAsia"/>
                <w:kern w:val="0"/>
                <w:sz w:val="21"/>
                <w:szCs w:val="20"/>
              </w:rPr>
              <w:t>，</w:t>
            </w:r>
            <w:r w:rsidRPr="00D069FE">
              <w:rPr>
                <w:rFonts w:eastAsia="宋体"/>
                <w:kern w:val="0"/>
                <w:sz w:val="21"/>
                <w:szCs w:val="20"/>
              </w:rPr>
              <w:t>并发放到每位员工</w:t>
            </w:r>
            <w:r w:rsidRPr="00D069FE">
              <w:rPr>
                <w:rFonts w:eastAsia="宋体" w:hint="eastAsia"/>
                <w:kern w:val="0"/>
                <w:sz w:val="21"/>
                <w:szCs w:val="20"/>
              </w:rPr>
              <w:t>。</w:t>
            </w:r>
          </w:p>
        </w:tc>
        <w:tc>
          <w:tcPr>
            <w:tcW w:w="720" w:type="dxa"/>
            <w:vAlign w:val="center"/>
          </w:tcPr>
          <w:p w:rsidR="00D069FE" w:rsidRPr="00D069FE" w:rsidRDefault="00D069FE" w:rsidP="00D069FE">
            <w:pPr>
              <w:spacing w:line="220" w:lineRule="exact"/>
              <w:jc w:val="center"/>
              <w:rPr>
                <w:rFonts w:eastAsia="宋体" w:hint="eastAsia"/>
                <w:bCs/>
                <w:sz w:val="21"/>
                <w:szCs w:val="21"/>
              </w:rPr>
            </w:pPr>
            <w:r w:rsidRPr="00D069FE">
              <w:rPr>
                <w:rFonts w:eastAsia="宋体" w:hint="eastAsia"/>
                <w:bCs/>
                <w:sz w:val="21"/>
                <w:szCs w:val="21"/>
              </w:rPr>
              <w:t>10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sz w:val="21"/>
                <w:szCs w:val="21"/>
              </w:rPr>
              <w:t>没有编制安全文化手册的</w:t>
            </w:r>
            <w:r w:rsidRPr="00D069FE">
              <w:rPr>
                <w:rFonts w:eastAsia="宋体" w:hint="eastAsia"/>
                <w:sz w:val="21"/>
                <w:szCs w:val="21"/>
              </w:rPr>
              <w:t>，</w:t>
            </w:r>
            <w:r w:rsidRPr="00D069FE">
              <w:rPr>
                <w:rFonts w:eastAsia="宋体"/>
                <w:sz w:val="21"/>
                <w:szCs w:val="21"/>
              </w:rPr>
              <w:t>扣</w:t>
            </w:r>
            <w:r w:rsidRPr="00D069FE">
              <w:rPr>
                <w:rFonts w:eastAsia="宋体" w:hint="eastAsia"/>
                <w:sz w:val="21"/>
                <w:szCs w:val="21"/>
              </w:rPr>
              <w:t>10</w:t>
            </w:r>
            <w:r w:rsidRPr="00D069FE">
              <w:rPr>
                <w:rFonts w:eastAsia="宋体" w:hint="eastAsia"/>
                <w:sz w:val="21"/>
                <w:szCs w:val="21"/>
              </w:rPr>
              <w:t>分；没有发放到每位员工的，每人扣</w:t>
            </w:r>
            <w:r w:rsidRPr="00D069FE">
              <w:rPr>
                <w:rFonts w:eastAsia="宋体" w:hint="eastAsia"/>
                <w:sz w:val="21"/>
                <w:szCs w:val="21"/>
              </w:rPr>
              <w:t>2</w:t>
            </w:r>
            <w:r w:rsidRPr="00D069FE">
              <w:rPr>
                <w:rFonts w:eastAsia="宋体" w:hint="eastAsia"/>
                <w:sz w:val="21"/>
                <w:szCs w:val="21"/>
              </w:rPr>
              <w:t>分；（抽查</w:t>
            </w:r>
            <w:r w:rsidRPr="00D069FE">
              <w:rPr>
                <w:rFonts w:eastAsia="宋体" w:hint="eastAsia"/>
                <w:sz w:val="21"/>
                <w:szCs w:val="21"/>
              </w:rPr>
              <w:t>5</w:t>
            </w:r>
            <w:r w:rsidRPr="00D069FE">
              <w:rPr>
                <w:rFonts w:eastAsia="宋体" w:hint="eastAsia"/>
                <w:sz w:val="21"/>
                <w:szCs w:val="21"/>
              </w:rPr>
              <w:t>人）</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453"/>
        </w:trPr>
        <w:tc>
          <w:tcPr>
            <w:tcW w:w="5142" w:type="dxa"/>
            <w:gridSpan w:val="3"/>
            <w:vAlign w:val="center"/>
          </w:tcPr>
          <w:p w:rsidR="00D069FE" w:rsidRPr="00D069FE" w:rsidRDefault="00D069FE" w:rsidP="00D069FE">
            <w:pPr>
              <w:spacing w:line="240" w:lineRule="exact"/>
              <w:rPr>
                <w:rFonts w:eastAsia="宋体"/>
                <w:kern w:val="0"/>
                <w:sz w:val="21"/>
                <w:szCs w:val="20"/>
              </w:rPr>
            </w:pPr>
            <w:r w:rsidRPr="00D069FE">
              <w:rPr>
                <w:rFonts w:eastAsia="宋体"/>
                <w:b/>
                <w:sz w:val="21"/>
                <w:szCs w:val="21"/>
              </w:rPr>
              <w:t>小计</w:t>
            </w:r>
          </w:p>
        </w:tc>
        <w:tc>
          <w:tcPr>
            <w:tcW w:w="720" w:type="dxa"/>
            <w:vAlign w:val="center"/>
          </w:tcPr>
          <w:p w:rsidR="00D069FE" w:rsidRPr="00D069FE" w:rsidRDefault="00D069FE" w:rsidP="00D069FE">
            <w:pPr>
              <w:spacing w:line="220" w:lineRule="exact"/>
              <w:jc w:val="center"/>
              <w:rPr>
                <w:rFonts w:eastAsia="宋体"/>
                <w:b/>
                <w:bCs/>
                <w:sz w:val="21"/>
                <w:szCs w:val="21"/>
              </w:rPr>
            </w:pPr>
            <w:r w:rsidRPr="00D069FE">
              <w:rPr>
                <w:rFonts w:eastAsia="宋体" w:hint="eastAsia"/>
                <w:b/>
                <w:bCs/>
                <w:sz w:val="21"/>
                <w:szCs w:val="21"/>
              </w:rPr>
              <w:t>70</w:t>
            </w:r>
          </w:p>
        </w:tc>
        <w:tc>
          <w:tcPr>
            <w:tcW w:w="7538" w:type="dxa"/>
            <w:gridSpan w:val="2"/>
            <w:vAlign w:val="center"/>
          </w:tcPr>
          <w:p w:rsidR="00D069FE" w:rsidRPr="00D069FE" w:rsidRDefault="00D069FE" w:rsidP="00D069FE">
            <w:pPr>
              <w:spacing w:line="220" w:lineRule="exact"/>
              <w:rPr>
                <w:rFonts w:eastAsia="宋体"/>
                <w:b/>
                <w:bCs/>
                <w:sz w:val="21"/>
                <w:szCs w:val="21"/>
              </w:rPr>
            </w:pPr>
            <w:r w:rsidRPr="00D069FE">
              <w:rPr>
                <w:rFonts w:eastAsia="宋体"/>
                <w:b/>
                <w:bCs/>
                <w:sz w:val="21"/>
                <w:szCs w:val="21"/>
              </w:rPr>
              <w:t>得分小计</w:t>
            </w:r>
            <w:r w:rsidRPr="00D069FE">
              <w:rPr>
                <w:rFonts w:eastAsia="宋体" w:hint="eastAsia"/>
                <w:b/>
                <w:bCs/>
                <w:sz w:val="21"/>
                <w:szCs w:val="21"/>
              </w:rPr>
              <w:t>：</w:t>
            </w: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681"/>
        </w:trPr>
        <w:tc>
          <w:tcPr>
            <w:tcW w:w="771" w:type="dxa"/>
            <w:vMerge w:val="restart"/>
            <w:vAlign w:val="center"/>
          </w:tcPr>
          <w:p w:rsidR="00D069FE" w:rsidRPr="00D069FE" w:rsidRDefault="00D069FE" w:rsidP="00D069FE">
            <w:pPr>
              <w:spacing w:line="240" w:lineRule="exact"/>
              <w:rPr>
                <w:rFonts w:eastAsia="宋体"/>
                <w:sz w:val="21"/>
                <w:szCs w:val="21"/>
              </w:rPr>
            </w:pPr>
            <w:r w:rsidRPr="00D069FE">
              <w:rPr>
                <w:rFonts w:eastAsia="宋体"/>
                <w:sz w:val="21"/>
                <w:szCs w:val="21"/>
              </w:rPr>
              <w:lastRenderedPageBreak/>
              <w:t>三、安全承诺（</w:t>
            </w:r>
            <w:r w:rsidRPr="00D069FE">
              <w:rPr>
                <w:rFonts w:eastAsia="宋体"/>
                <w:sz w:val="21"/>
                <w:szCs w:val="21"/>
              </w:rPr>
              <w:t>50</w:t>
            </w:r>
            <w:r w:rsidRPr="00D069FE">
              <w:rPr>
                <w:rFonts w:eastAsia="宋体"/>
                <w:sz w:val="21"/>
                <w:szCs w:val="21"/>
              </w:rPr>
              <w:t>分）</w:t>
            </w:r>
          </w:p>
        </w:tc>
        <w:tc>
          <w:tcPr>
            <w:tcW w:w="4371" w:type="dxa"/>
            <w:gridSpan w:val="2"/>
            <w:vAlign w:val="center"/>
          </w:tcPr>
          <w:p w:rsidR="00D069FE" w:rsidRPr="00D069FE" w:rsidRDefault="00D069FE" w:rsidP="00D069FE">
            <w:pPr>
              <w:spacing w:line="240" w:lineRule="exact"/>
              <w:ind w:firstLineChars="200" w:firstLine="420"/>
              <w:rPr>
                <w:rFonts w:eastAsia="宋体"/>
                <w:color w:val="FF0000"/>
                <w:sz w:val="21"/>
                <w:szCs w:val="21"/>
              </w:rPr>
            </w:pPr>
            <w:r w:rsidRPr="00D069FE">
              <w:rPr>
                <w:rFonts w:eastAsia="宋体"/>
                <w:kern w:val="0"/>
                <w:sz w:val="21"/>
                <w:szCs w:val="20"/>
              </w:rPr>
              <w:t>公司安全承诺的表述完整准确、言简意赅、通俗易懂，所有人员都熟悉公司安全承诺。</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hint="eastAsia"/>
                <w:bCs/>
                <w:sz w:val="21"/>
                <w:szCs w:val="21"/>
              </w:rPr>
              <w:t>1</w:t>
            </w:r>
            <w:r w:rsidRPr="00D069FE">
              <w:rPr>
                <w:rFonts w:eastAsia="宋体"/>
                <w:bCs/>
                <w:sz w:val="21"/>
                <w:szCs w:val="21"/>
              </w:rPr>
              <w:t>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hint="eastAsia"/>
                <w:sz w:val="21"/>
                <w:szCs w:val="21"/>
              </w:rPr>
              <w:t>安全</w:t>
            </w:r>
            <w:r w:rsidRPr="00D069FE">
              <w:rPr>
                <w:rFonts w:eastAsia="宋体"/>
                <w:sz w:val="21"/>
                <w:szCs w:val="21"/>
              </w:rPr>
              <w:t>承诺不符合的，扣</w:t>
            </w:r>
            <w:r w:rsidRPr="00D069FE">
              <w:rPr>
                <w:rFonts w:eastAsia="宋体"/>
                <w:sz w:val="21"/>
                <w:szCs w:val="21"/>
              </w:rPr>
              <w:t>5</w:t>
            </w:r>
            <w:r w:rsidRPr="00D069FE">
              <w:rPr>
                <w:rFonts w:eastAsia="宋体"/>
                <w:sz w:val="21"/>
                <w:szCs w:val="21"/>
              </w:rPr>
              <w:t>分</w:t>
            </w:r>
            <w:r w:rsidRPr="00D069FE">
              <w:rPr>
                <w:rFonts w:eastAsia="宋体" w:hint="eastAsia"/>
                <w:sz w:val="21"/>
                <w:szCs w:val="21"/>
              </w:rPr>
              <w:t>，工作</w:t>
            </w:r>
            <w:r w:rsidRPr="00D069FE">
              <w:rPr>
                <w:rFonts w:eastAsia="宋体"/>
                <w:sz w:val="21"/>
                <w:szCs w:val="21"/>
              </w:rPr>
              <w:t>人员不熟悉的</w:t>
            </w:r>
            <w:r w:rsidRPr="00D069FE">
              <w:rPr>
                <w:rFonts w:eastAsia="宋体" w:hint="eastAsia"/>
                <w:sz w:val="21"/>
                <w:szCs w:val="21"/>
              </w:rPr>
              <w:t>，</w:t>
            </w:r>
            <w:r w:rsidRPr="00D069FE">
              <w:rPr>
                <w:rFonts w:eastAsia="宋体"/>
                <w:sz w:val="21"/>
                <w:szCs w:val="21"/>
              </w:rPr>
              <w:t>每人扣</w:t>
            </w:r>
            <w:r w:rsidRPr="00D069FE">
              <w:rPr>
                <w:rFonts w:eastAsia="宋体" w:hint="eastAsia"/>
                <w:sz w:val="21"/>
                <w:szCs w:val="21"/>
              </w:rPr>
              <w:t>2</w:t>
            </w:r>
            <w:r w:rsidRPr="00D069FE">
              <w:rPr>
                <w:rFonts w:eastAsia="宋体" w:hint="eastAsia"/>
                <w:sz w:val="21"/>
                <w:szCs w:val="21"/>
              </w:rPr>
              <w:t>分</w:t>
            </w:r>
            <w:r w:rsidRPr="00D069FE">
              <w:rPr>
                <w:rFonts w:eastAsia="宋体"/>
                <w:sz w:val="21"/>
                <w:szCs w:val="21"/>
              </w:rPr>
              <w:t>。</w:t>
            </w:r>
            <w:r w:rsidRPr="00D069FE">
              <w:rPr>
                <w:rFonts w:eastAsia="宋体" w:hint="eastAsia"/>
                <w:sz w:val="21"/>
                <w:szCs w:val="21"/>
              </w:rPr>
              <w:t>（抽查</w:t>
            </w:r>
            <w:r w:rsidRPr="00D069FE">
              <w:rPr>
                <w:rFonts w:eastAsia="宋体" w:hint="eastAsia"/>
                <w:sz w:val="21"/>
                <w:szCs w:val="21"/>
              </w:rPr>
              <w:t>5</w:t>
            </w:r>
            <w:r w:rsidRPr="00D069FE">
              <w:rPr>
                <w:rFonts w:eastAsia="宋体" w:hint="eastAsia"/>
                <w:sz w:val="21"/>
                <w:szCs w:val="21"/>
              </w:rPr>
              <w:t>名工作人员）</w:t>
            </w:r>
          </w:p>
        </w:tc>
        <w:tc>
          <w:tcPr>
            <w:tcW w:w="3758" w:type="dxa"/>
            <w:vMerge w:val="restart"/>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993"/>
        </w:trPr>
        <w:tc>
          <w:tcPr>
            <w:tcW w:w="771" w:type="dxa"/>
            <w:vMerge/>
          </w:tcPr>
          <w:p w:rsidR="00D069FE" w:rsidRPr="00D069FE" w:rsidRDefault="00D069FE" w:rsidP="00D069FE">
            <w:pPr>
              <w:spacing w:line="240" w:lineRule="exact"/>
              <w:rPr>
                <w:rFonts w:eastAsia="宋体"/>
                <w:sz w:val="21"/>
                <w:szCs w:val="21"/>
              </w:rPr>
            </w:pPr>
          </w:p>
        </w:tc>
        <w:tc>
          <w:tcPr>
            <w:tcW w:w="4371" w:type="dxa"/>
            <w:gridSpan w:val="2"/>
            <w:vAlign w:val="center"/>
          </w:tcPr>
          <w:p w:rsidR="00D069FE" w:rsidRPr="00D069FE" w:rsidRDefault="00D069FE" w:rsidP="00D069FE">
            <w:pPr>
              <w:spacing w:line="240" w:lineRule="exact"/>
              <w:ind w:firstLineChars="200" w:firstLine="420"/>
              <w:rPr>
                <w:rFonts w:eastAsia="宋体"/>
                <w:color w:val="FF0000"/>
                <w:sz w:val="21"/>
                <w:szCs w:val="21"/>
              </w:rPr>
            </w:pPr>
            <w:r w:rsidRPr="00D069FE">
              <w:rPr>
                <w:rFonts w:eastAsia="宋体"/>
                <w:kern w:val="0"/>
                <w:sz w:val="21"/>
                <w:szCs w:val="20"/>
              </w:rPr>
              <w:t>企业决策层</w:t>
            </w:r>
            <w:r w:rsidRPr="00D069FE">
              <w:rPr>
                <w:rFonts w:eastAsia="黑体"/>
                <w:kern w:val="0"/>
                <w:sz w:val="21"/>
                <w:szCs w:val="20"/>
              </w:rPr>
              <w:t>、</w:t>
            </w:r>
            <w:r w:rsidRPr="00D069FE">
              <w:rPr>
                <w:rFonts w:eastAsia="宋体"/>
                <w:kern w:val="0"/>
                <w:sz w:val="21"/>
                <w:szCs w:val="20"/>
              </w:rPr>
              <w:t>管理层、车间、班组和岗位逐级签订安全承诺责任书，每个岗位都有与企业安全承诺一致的岗位安全承诺。</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10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sz w:val="21"/>
                <w:szCs w:val="21"/>
              </w:rPr>
              <w:t>有岗位无安全承诺的，或岗位安全承诺与企业安全承诺不一致的，每处扣</w:t>
            </w:r>
            <w:r w:rsidRPr="00D069FE">
              <w:rPr>
                <w:rFonts w:eastAsia="宋体" w:hint="eastAsia"/>
                <w:sz w:val="21"/>
                <w:szCs w:val="21"/>
              </w:rPr>
              <w:t>2</w:t>
            </w:r>
            <w:r w:rsidRPr="00D069FE">
              <w:rPr>
                <w:rFonts w:eastAsia="宋体"/>
                <w:sz w:val="21"/>
                <w:szCs w:val="21"/>
              </w:rPr>
              <w:t>分。</w:t>
            </w:r>
            <w:r w:rsidRPr="00D069FE">
              <w:rPr>
                <w:rFonts w:eastAsia="宋体" w:hint="eastAsia"/>
                <w:sz w:val="21"/>
                <w:szCs w:val="21"/>
              </w:rPr>
              <w:t>（抽查</w:t>
            </w:r>
            <w:r w:rsidRPr="00D069FE">
              <w:rPr>
                <w:rFonts w:eastAsia="宋体" w:hint="eastAsia"/>
                <w:sz w:val="21"/>
                <w:szCs w:val="21"/>
              </w:rPr>
              <w:t>5</w:t>
            </w:r>
            <w:r w:rsidRPr="00D069FE">
              <w:rPr>
                <w:rFonts w:eastAsia="宋体" w:hint="eastAsia"/>
                <w:sz w:val="21"/>
                <w:szCs w:val="21"/>
              </w:rPr>
              <w:t>个岗位）</w:t>
            </w:r>
          </w:p>
        </w:tc>
        <w:tc>
          <w:tcPr>
            <w:tcW w:w="3758" w:type="dxa"/>
            <w:vMerge/>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1320"/>
        </w:trPr>
        <w:tc>
          <w:tcPr>
            <w:tcW w:w="771" w:type="dxa"/>
            <w:vMerge/>
          </w:tcPr>
          <w:p w:rsidR="00D069FE" w:rsidRPr="00D069FE" w:rsidRDefault="00D069FE" w:rsidP="00D069FE">
            <w:pPr>
              <w:spacing w:line="240" w:lineRule="exact"/>
              <w:rPr>
                <w:rFonts w:eastAsia="宋体"/>
                <w:sz w:val="21"/>
                <w:szCs w:val="21"/>
              </w:rPr>
            </w:pPr>
          </w:p>
        </w:tc>
        <w:tc>
          <w:tcPr>
            <w:tcW w:w="4371" w:type="dxa"/>
            <w:gridSpan w:val="2"/>
            <w:vAlign w:val="center"/>
          </w:tcPr>
          <w:p w:rsidR="00D069FE" w:rsidRPr="00D069FE" w:rsidRDefault="00D069FE" w:rsidP="00D069FE">
            <w:pPr>
              <w:spacing w:line="240" w:lineRule="exact"/>
              <w:ind w:firstLineChars="200" w:firstLine="420"/>
              <w:rPr>
                <w:rFonts w:eastAsia="宋体"/>
                <w:color w:val="FF0000"/>
                <w:sz w:val="21"/>
                <w:szCs w:val="21"/>
              </w:rPr>
            </w:pPr>
            <w:r w:rsidRPr="00D069FE">
              <w:rPr>
                <w:rFonts w:eastAsia="宋体"/>
                <w:kern w:val="0"/>
                <w:sz w:val="21"/>
                <w:szCs w:val="20"/>
              </w:rPr>
              <w:t>企业每季度召开安全生产专题会议，分析安全形势，解决安全问题；部门、车间和班组定期自查安全承诺履行情况。</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20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sz w:val="21"/>
                <w:szCs w:val="21"/>
              </w:rPr>
              <w:t>未召开季度安全生产专题会议的，扣</w:t>
            </w:r>
            <w:r w:rsidRPr="00D069FE">
              <w:rPr>
                <w:rFonts w:eastAsia="宋体"/>
                <w:sz w:val="21"/>
                <w:szCs w:val="21"/>
              </w:rPr>
              <w:t>20</w:t>
            </w:r>
            <w:r w:rsidRPr="00D069FE">
              <w:rPr>
                <w:rFonts w:eastAsia="宋体"/>
                <w:sz w:val="21"/>
                <w:szCs w:val="21"/>
              </w:rPr>
              <w:t>分；部门、车间、班组未按制度定期自查安全承诺履行情况的，每处扣</w:t>
            </w:r>
            <w:r w:rsidRPr="00D069FE">
              <w:rPr>
                <w:rFonts w:eastAsia="宋体" w:hint="eastAsia"/>
                <w:sz w:val="21"/>
                <w:szCs w:val="21"/>
              </w:rPr>
              <w:t>2</w:t>
            </w:r>
            <w:r w:rsidRPr="00D069FE">
              <w:rPr>
                <w:rFonts w:eastAsia="宋体"/>
                <w:sz w:val="21"/>
                <w:szCs w:val="21"/>
              </w:rPr>
              <w:t>分。</w:t>
            </w:r>
          </w:p>
        </w:tc>
        <w:tc>
          <w:tcPr>
            <w:tcW w:w="3758" w:type="dxa"/>
            <w:vMerge/>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443"/>
        </w:trPr>
        <w:tc>
          <w:tcPr>
            <w:tcW w:w="5142" w:type="dxa"/>
            <w:gridSpan w:val="3"/>
            <w:vAlign w:val="center"/>
          </w:tcPr>
          <w:p w:rsidR="00D069FE" w:rsidRPr="00D069FE" w:rsidRDefault="00D069FE" w:rsidP="00D069FE">
            <w:pPr>
              <w:spacing w:line="240" w:lineRule="exact"/>
              <w:rPr>
                <w:rFonts w:eastAsia="宋体"/>
                <w:kern w:val="0"/>
                <w:sz w:val="21"/>
                <w:szCs w:val="20"/>
              </w:rPr>
            </w:pPr>
            <w:r w:rsidRPr="00D069FE">
              <w:rPr>
                <w:rFonts w:eastAsia="宋体"/>
                <w:b/>
                <w:sz w:val="21"/>
                <w:szCs w:val="21"/>
              </w:rPr>
              <w:t>小计</w:t>
            </w:r>
          </w:p>
        </w:tc>
        <w:tc>
          <w:tcPr>
            <w:tcW w:w="720" w:type="dxa"/>
            <w:vAlign w:val="center"/>
          </w:tcPr>
          <w:p w:rsidR="00D069FE" w:rsidRPr="00D069FE" w:rsidRDefault="00D069FE" w:rsidP="00D069FE">
            <w:pPr>
              <w:spacing w:line="220" w:lineRule="exact"/>
              <w:jc w:val="center"/>
              <w:rPr>
                <w:rFonts w:eastAsia="宋体"/>
                <w:b/>
                <w:bCs/>
                <w:sz w:val="21"/>
                <w:szCs w:val="21"/>
              </w:rPr>
            </w:pPr>
            <w:r w:rsidRPr="00D069FE">
              <w:rPr>
                <w:rFonts w:eastAsia="宋体" w:hint="eastAsia"/>
                <w:b/>
                <w:bCs/>
                <w:sz w:val="21"/>
                <w:szCs w:val="21"/>
              </w:rPr>
              <w:t>4</w:t>
            </w:r>
            <w:r w:rsidRPr="00D069FE">
              <w:rPr>
                <w:rFonts w:eastAsia="宋体"/>
                <w:b/>
                <w:bCs/>
                <w:sz w:val="21"/>
                <w:szCs w:val="21"/>
              </w:rPr>
              <w:t>0</w:t>
            </w:r>
          </w:p>
        </w:tc>
        <w:tc>
          <w:tcPr>
            <w:tcW w:w="7538" w:type="dxa"/>
            <w:gridSpan w:val="2"/>
            <w:vAlign w:val="center"/>
          </w:tcPr>
          <w:p w:rsidR="00D069FE" w:rsidRPr="00D069FE" w:rsidRDefault="00D069FE" w:rsidP="00D069FE">
            <w:pPr>
              <w:spacing w:line="220" w:lineRule="exact"/>
              <w:rPr>
                <w:rFonts w:eastAsia="宋体"/>
                <w:b/>
                <w:bCs/>
                <w:sz w:val="21"/>
                <w:szCs w:val="21"/>
              </w:rPr>
            </w:pPr>
            <w:r w:rsidRPr="00D069FE">
              <w:rPr>
                <w:rFonts w:eastAsia="宋体"/>
                <w:b/>
                <w:bCs/>
                <w:sz w:val="21"/>
                <w:szCs w:val="21"/>
              </w:rPr>
              <w:t>得分小计</w:t>
            </w:r>
            <w:r w:rsidRPr="00D069FE">
              <w:rPr>
                <w:rFonts w:eastAsia="宋体" w:hint="eastAsia"/>
                <w:b/>
                <w:bCs/>
                <w:sz w:val="21"/>
                <w:szCs w:val="21"/>
              </w:rPr>
              <w:t>：</w:t>
            </w: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1244"/>
        </w:trPr>
        <w:tc>
          <w:tcPr>
            <w:tcW w:w="771" w:type="dxa"/>
            <w:vMerge w:val="restart"/>
            <w:vAlign w:val="center"/>
          </w:tcPr>
          <w:p w:rsidR="00D069FE" w:rsidRPr="00D069FE" w:rsidRDefault="00D069FE" w:rsidP="00D069FE">
            <w:pPr>
              <w:spacing w:line="240" w:lineRule="exact"/>
              <w:rPr>
                <w:rFonts w:eastAsia="宋体"/>
                <w:sz w:val="21"/>
                <w:szCs w:val="21"/>
              </w:rPr>
            </w:pPr>
            <w:r w:rsidRPr="00D069FE">
              <w:rPr>
                <w:rFonts w:eastAsia="宋体"/>
                <w:sz w:val="21"/>
                <w:szCs w:val="21"/>
              </w:rPr>
              <w:t>四、安全制度（</w:t>
            </w:r>
            <w:r w:rsidRPr="00D069FE">
              <w:rPr>
                <w:rFonts w:eastAsia="宋体"/>
                <w:sz w:val="21"/>
                <w:szCs w:val="21"/>
              </w:rPr>
              <w:t>100</w:t>
            </w:r>
            <w:r w:rsidRPr="00D069FE">
              <w:rPr>
                <w:rFonts w:eastAsia="宋体"/>
                <w:sz w:val="21"/>
                <w:szCs w:val="21"/>
              </w:rPr>
              <w:t>分）</w:t>
            </w:r>
          </w:p>
        </w:tc>
        <w:tc>
          <w:tcPr>
            <w:tcW w:w="4371" w:type="dxa"/>
            <w:gridSpan w:val="2"/>
            <w:vAlign w:val="center"/>
          </w:tcPr>
          <w:p w:rsidR="00D069FE" w:rsidRPr="00D069FE" w:rsidRDefault="00D069FE" w:rsidP="00D069FE">
            <w:pPr>
              <w:spacing w:line="240" w:lineRule="exact"/>
              <w:ind w:firstLineChars="200" w:firstLine="420"/>
              <w:rPr>
                <w:rFonts w:eastAsia="宋体"/>
                <w:color w:val="FF0000"/>
                <w:sz w:val="21"/>
                <w:szCs w:val="21"/>
              </w:rPr>
            </w:pPr>
            <w:r w:rsidRPr="00D069FE">
              <w:rPr>
                <w:rFonts w:eastAsia="宋体"/>
                <w:kern w:val="0"/>
                <w:sz w:val="21"/>
                <w:szCs w:val="20"/>
              </w:rPr>
              <w:t>落实企业安全生产主体责任，履行企业法定代表人安全生产第一责任人的责任，建立企业管理人员、车间班组以及各个工种的安全生产岗位责任制。</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hint="eastAsia"/>
                <w:bCs/>
                <w:sz w:val="21"/>
                <w:szCs w:val="21"/>
              </w:rPr>
              <w:t>20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sz w:val="21"/>
                <w:szCs w:val="21"/>
              </w:rPr>
              <w:t>主要负责人未依法履行安全生产职责的，扣</w:t>
            </w:r>
            <w:r w:rsidRPr="00D069FE">
              <w:rPr>
                <w:rFonts w:eastAsia="宋体" w:hint="eastAsia"/>
                <w:sz w:val="21"/>
                <w:szCs w:val="21"/>
              </w:rPr>
              <w:t>30</w:t>
            </w:r>
            <w:r w:rsidRPr="00D069FE">
              <w:rPr>
                <w:rFonts w:eastAsia="宋体"/>
                <w:sz w:val="21"/>
                <w:szCs w:val="21"/>
              </w:rPr>
              <w:t>分；安全生产责任制内容不全，或内容不切实际的，每处扣</w:t>
            </w:r>
            <w:r w:rsidRPr="00D069FE">
              <w:rPr>
                <w:rFonts w:eastAsia="宋体"/>
                <w:sz w:val="21"/>
                <w:szCs w:val="21"/>
              </w:rPr>
              <w:t>10</w:t>
            </w:r>
            <w:r w:rsidRPr="00D069FE">
              <w:rPr>
                <w:rFonts w:eastAsia="宋体"/>
                <w:sz w:val="21"/>
                <w:szCs w:val="21"/>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609"/>
        </w:trPr>
        <w:tc>
          <w:tcPr>
            <w:tcW w:w="771" w:type="dxa"/>
            <w:vMerge/>
          </w:tcPr>
          <w:p w:rsidR="00D069FE" w:rsidRPr="00D069FE" w:rsidRDefault="00D069FE" w:rsidP="00D069FE">
            <w:pPr>
              <w:spacing w:line="240" w:lineRule="exact"/>
              <w:rPr>
                <w:rFonts w:eastAsia="宋体"/>
                <w:sz w:val="21"/>
                <w:szCs w:val="21"/>
              </w:rPr>
            </w:pPr>
          </w:p>
        </w:tc>
        <w:tc>
          <w:tcPr>
            <w:tcW w:w="4371" w:type="dxa"/>
            <w:gridSpan w:val="2"/>
            <w:vAlign w:val="center"/>
          </w:tcPr>
          <w:p w:rsidR="00D069FE" w:rsidRPr="00D069FE" w:rsidRDefault="00D069FE" w:rsidP="00D069FE">
            <w:pPr>
              <w:spacing w:line="240" w:lineRule="exact"/>
              <w:ind w:firstLineChars="200" w:firstLine="420"/>
              <w:rPr>
                <w:rFonts w:eastAsia="宋体"/>
                <w:color w:val="FF0000"/>
                <w:sz w:val="21"/>
                <w:szCs w:val="21"/>
              </w:rPr>
            </w:pPr>
            <w:r w:rsidRPr="00D069FE">
              <w:rPr>
                <w:rFonts w:eastAsia="宋体"/>
                <w:kern w:val="0"/>
                <w:sz w:val="21"/>
                <w:szCs w:val="20"/>
              </w:rPr>
              <w:t>建立健全安全生产和职业健康规章制度，明确本企业安全生产禁令。</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hint="eastAsia"/>
                <w:bCs/>
                <w:sz w:val="21"/>
                <w:szCs w:val="21"/>
              </w:rPr>
              <w:t>20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sz w:val="21"/>
                <w:szCs w:val="21"/>
              </w:rPr>
              <w:t>制度或内容不完善的，每处扣</w:t>
            </w:r>
            <w:r w:rsidRPr="00D069FE">
              <w:rPr>
                <w:rFonts w:eastAsia="宋体"/>
                <w:sz w:val="21"/>
                <w:szCs w:val="21"/>
              </w:rPr>
              <w:t>5</w:t>
            </w:r>
            <w:r w:rsidRPr="00D069FE">
              <w:rPr>
                <w:rFonts w:eastAsia="宋体"/>
                <w:sz w:val="21"/>
                <w:szCs w:val="21"/>
              </w:rPr>
              <w:t>分；未明确本企业安全生产禁令，扣</w:t>
            </w:r>
            <w:r w:rsidRPr="00D069FE">
              <w:rPr>
                <w:rFonts w:eastAsia="宋体"/>
                <w:sz w:val="21"/>
                <w:szCs w:val="21"/>
              </w:rPr>
              <w:t>10</w:t>
            </w:r>
            <w:r w:rsidRPr="00D069FE">
              <w:rPr>
                <w:rFonts w:eastAsia="宋体"/>
                <w:sz w:val="21"/>
                <w:szCs w:val="21"/>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928"/>
        </w:trPr>
        <w:tc>
          <w:tcPr>
            <w:tcW w:w="771" w:type="dxa"/>
            <w:vMerge/>
          </w:tcPr>
          <w:p w:rsidR="00D069FE" w:rsidRPr="00D069FE" w:rsidRDefault="00D069FE" w:rsidP="00D069FE">
            <w:pPr>
              <w:spacing w:line="240" w:lineRule="exact"/>
              <w:rPr>
                <w:rFonts w:eastAsia="宋体"/>
                <w:sz w:val="21"/>
                <w:szCs w:val="21"/>
              </w:rPr>
            </w:pPr>
          </w:p>
        </w:tc>
        <w:tc>
          <w:tcPr>
            <w:tcW w:w="4371" w:type="dxa"/>
            <w:gridSpan w:val="2"/>
            <w:vAlign w:val="center"/>
          </w:tcPr>
          <w:p w:rsidR="00D069FE" w:rsidRPr="00D069FE" w:rsidRDefault="00D069FE" w:rsidP="00D069FE">
            <w:pPr>
              <w:spacing w:line="240" w:lineRule="exact"/>
              <w:ind w:firstLineChars="200" w:firstLine="420"/>
              <w:rPr>
                <w:rFonts w:eastAsia="宋体"/>
                <w:color w:val="FF0000"/>
                <w:sz w:val="21"/>
                <w:szCs w:val="21"/>
              </w:rPr>
            </w:pPr>
            <w:r w:rsidRPr="00D069FE">
              <w:rPr>
                <w:rFonts w:eastAsia="宋体"/>
                <w:kern w:val="0"/>
                <w:sz w:val="21"/>
                <w:szCs w:val="20"/>
              </w:rPr>
              <w:t>安全操作规程齐全，覆盖到每个场所、每个岗位、每个作业行为。</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hint="eastAsia"/>
                <w:bCs/>
                <w:sz w:val="21"/>
                <w:szCs w:val="21"/>
              </w:rPr>
              <w:t>2</w:t>
            </w:r>
            <w:r w:rsidRPr="00D069FE">
              <w:rPr>
                <w:rFonts w:eastAsia="宋体"/>
                <w:bCs/>
                <w:sz w:val="21"/>
                <w:szCs w:val="21"/>
              </w:rPr>
              <w:t>0</w:t>
            </w:r>
          </w:p>
        </w:tc>
        <w:tc>
          <w:tcPr>
            <w:tcW w:w="3780" w:type="dxa"/>
            <w:vAlign w:val="center"/>
          </w:tcPr>
          <w:p w:rsidR="00D069FE" w:rsidRPr="00D069FE" w:rsidRDefault="00D069FE" w:rsidP="00D069FE">
            <w:pPr>
              <w:spacing w:line="240" w:lineRule="exact"/>
              <w:rPr>
                <w:rFonts w:eastAsia="宋体"/>
                <w:sz w:val="21"/>
                <w:szCs w:val="21"/>
              </w:rPr>
            </w:pPr>
            <w:r w:rsidRPr="00D069FE">
              <w:rPr>
                <w:rFonts w:eastAsia="宋体"/>
                <w:sz w:val="21"/>
                <w:szCs w:val="21"/>
              </w:rPr>
              <w:t xml:space="preserve">    </w:t>
            </w:r>
            <w:r w:rsidRPr="00D069FE">
              <w:rPr>
                <w:rFonts w:eastAsia="宋体"/>
                <w:sz w:val="21"/>
                <w:szCs w:val="21"/>
              </w:rPr>
              <w:t>每缺一项安全操作规程，扣</w:t>
            </w:r>
            <w:r w:rsidRPr="00D069FE">
              <w:rPr>
                <w:rFonts w:eastAsia="宋体"/>
                <w:sz w:val="21"/>
                <w:szCs w:val="21"/>
              </w:rPr>
              <w:t>10</w:t>
            </w:r>
            <w:r w:rsidRPr="00D069FE">
              <w:rPr>
                <w:rFonts w:eastAsia="宋体"/>
                <w:sz w:val="21"/>
                <w:szCs w:val="21"/>
              </w:rPr>
              <w:t>分；安全操作规程不符合企业实际情况的，每处扣</w:t>
            </w:r>
            <w:r w:rsidRPr="00D069FE">
              <w:rPr>
                <w:rFonts w:eastAsia="宋体"/>
                <w:sz w:val="21"/>
                <w:szCs w:val="21"/>
              </w:rPr>
              <w:t>5</w:t>
            </w:r>
            <w:r w:rsidRPr="00D069FE">
              <w:rPr>
                <w:rFonts w:eastAsia="宋体"/>
                <w:sz w:val="21"/>
                <w:szCs w:val="21"/>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714"/>
        </w:trPr>
        <w:tc>
          <w:tcPr>
            <w:tcW w:w="5142" w:type="dxa"/>
            <w:gridSpan w:val="3"/>
            <w:vAlign w:val="center"/>
          </w:tcPr>
          <w:p w:rsidR="00D069FE" w:rsidRPr="00D069FE" w:rsidRDefault="00D069FE" w:rsidP="00D069FE">
            <w:pPr>
              <w:spacing w:line="240" w:lineRule="exact"/>
              <w:rPr>
                <w:rFonts w:eastAsia="宋体"/>
                <w:kern w:val="0"/>
                <w:sz w:val="21"/>
                <w:szCs w:val="20"/>
              </w:rPr>
            </w:pPr>
            <w:r w:rsidRPr="00D069FE">
              <w:rPr>
                <w:rFonts w:eastAsia="宋体"/>
                <w:b/>
                <w:sz w:val="21"/>
                <w:szCs w:val="21"/>
              </w:rPr>
              <w:t>小计</w:t>
            </w:r>
          </w:p>
        </w:tc>
        <w:tc>
          <w:tcPr>
            <w:tcW w:w="720" w:type="dxa"/>
            <w:vAlign w:val="center"/>
          </w:tcPr>
          <w:p w:rsidR="00D069FE" w:rsidRPr="00D069FE" w:rsidRDefault="00D069FE" w:rsidP="00D069FE">
            <w:pPr>
              <w:spacing w:line="220" w:lineRule="exact"/>
              <w:jc w:val="center"/>
              <w:rPr>
                <w:rFonts w:eastAsia="宋体"/>
                <w:b/>
                <w:bCs/>
                <w:sz w:val="21"/>
                <w:szCs w:val="21"/>
              </w:rPr>
            </w:pPr>
            <w:r w:rsidRPr="00D069FE">
              <w:rPr>
                <w:rFonts w:eastAsia="宋体" w:hint="eastAsia"/>
                <w:b/>
                <w:bCs/>
                <w:sz w:val="21"/>
                <w:szCs w:val="21"/>
              </w:rPr>
              <w:t>60</w:t>
            </w:r>
          </w:p>
        </w:tc>
        <w:tc>
          <w:tcPr>
            <w:tcW w:w="7538" w:type="dxa"/>
            <w:gridSpan w:val="2"/>
            <w:vAlign w:val="center"/>
          </w:tcPr>
          <w:p w:rsidR="00D069FE" w:rsidRPr="00D069FE" w:rsidRDefault="00D069FE" w:rsidP="00D069FE">
            <w:pPr>
              <w:spacing w:line="220" w:lineRule="exact"/>
              <w:rPr>
                <w:rFonts w:eastAsia="宋体"/>
                <w:b/>
                <w:bCs/>
                <w:sz w:val="21"/>
                <w:szCs w:val="21"/>
              </w:rPr>
            </w:pPr>
            <w:r w:rsidRPr="00D069FE">
              <w:rPr>
                <w:rFonts w:eastAsia="宋体"/>
                <w:b/>
                <w:bCs/>
                <w:sz w:val="21"/>
                <w:szCs w:val="21"/>
              </w:rPr>
              <w:t>得分小计</w:t>
            </w:r>
            <w:r w:rsidRPr="00D069FE">
              <w:rPr>
                <w:rFonts w:eastAsia="宋体" w:hint="eastAsia"/>
                <w:b/>
                <w:bCs/>
                <w:sz w:val="21"/>
                <w:szCs w:val="21"/>
              </w:rPr>
              <w:t>：</w:t>
            </w: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938"/>
        </w:trPr>
        <w:tc>
          <w:tcPr>
            <w:tcW w:w="771" w:type="dxa"/>
            <w:vMerge w:val="restart"/>
            <w:vAlign w:val="center"/>
          </w:tcPr>
          <w:p w:rsidR="00D069FE" w:rsidRPr="00D069FE" w:rsidRDefault="00D069FE" w:rsidP="00D069FE">
            <w:pPr>
              <w:spacing w:line="240" w:lineRule="exact"/>
              <w:rPr>
                <w:rFonts w:eastAsia="宋体"/>
                <w:sz w:val="21"/>
                <w:szCs w:val="21"/>
              </w:rPr>
            </w:pPr>
            <w:r w:rsidRPr="00D069FE">
              <w:rPr>
                <w:rFonts w:eastAsia="宋体"/>
                <w:sz w:val="21"/>
                <w:szCs w:val="21"/>
              </w:rPr>
              <w:lastRenderedPageBreak/>
              <w:t>五、安全激励（</w:t>
            </w:r>
            <w:r w:rsidRPr="00D069FE">
              <w:rPr>
                <w:rFonts w:eastAsia="宋体"/>
                <w:sz w:val="21"/>
                <w:szCs w:val="21"/>
              </w:rPr>
              <w:t>120</w:t>
            </w:r>
            <w:r w:rsidRPr="00D069FE">
              <w:rPr>
                <w:rFonts w:eastAsia="宋体"/>
                <w:sz w:val="21"/>
                <w:szCs w:val="21"/>
              </w:rPr>
              <w:t>分）</w:t>
            </w:r>
          </w:p>
        </w:tc>
        <w:tc>
          <w:tcPr>
            <w:tcW w:w="4371" w:type="dxa"/>
            <w:gridSpan w:val="2"/>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kern w:val="0"/>
                <w:sz w:val="21"/>
                <w:szCs w:val="20"/>
              </w:rPr>
              <w:t>定期进行安全生产绩效考核。</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hint="eastAsia"/>
                <w:bCs/>
                <w:sz w:val="21"/>
                <w:szCs w:val="21"/>
              </w:rPr>
              <w:t>30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kern w:val="0"/>
                <w:sz w:val="21"/>
                <w:szCs w:val="20"/>
              </w:rPr>
              <w:t>未按制度定期进行安全生产绩效考核的，扣</w:t>
            </w:r>
            <w:r w:rsidRPr="00D069FE">
              <w:rPr>
                <w:rFonts w:eastAsia="宋体" w:hint="eastAsia"/>
                <w:kern w:val="0"/>
                <w:sz w:val="21"/>
                <w:szCs w:val="20"/>
              </w:rPr>
              <w:t>30</w:t>
            </w:r>
            <w:r w:rsidRPr="00D069FE">
              <w:rPr>
                <w:rFonts w:eastAsia="宋体"/>
                <w:kern w:val="0"/>
                <w:sz w:val="21"/>
                <w:szCs w:val="20"/>
              </w:rPr>
              <w:t>分</w:t>
            </w:r>
            <w:r w:rsidRPr="00D069FE">
              <w:rPr>
                <w:rFonts w:eastAsia="宋体" w:hint="eastAsia"/>
                <w:kern w:val="0"/>
                <w:sz w:val="21"/>
                <w:szCs w:val="20"/>
              </w:rPr>
              <w:t>；</w:t>
            </w:r>
            <w:r w:rsidRPr="00D069FE">
              <w:rPr>
                <w:rFonts w:eastAsia="宋体"/>
                <w:kern w:val="0"/>
                <w:sz w:val="21"/>
                <w:szCs w:val="20"/>
              </w:rPr>
              <w:t>考核流于形式的</w:t>
            </w:r>
            <w:r w:rsidRPr="00D069FE">
              <w:rPr>
                <w:rFonts w:eastAsia="宋体" w:hint="eastAsia"/>
                <w:kern w:val="0"/>
                <w:sz w:val="21"/>
                <w:szCs w:val="20"/>
              </w:rPr>
              <w:t>，</w:t>
            </w:r>
            <w:r w:rsidRPr="00D069FE">
              <w:rPr>
                <w:rFonts w:eastAsia="宋体"/>
                <w:kern w:val="0"/>
                <w:sz w:val="21"/>
                <w:szCs w:val="20"/>
              </w:rPr>
              <w:t>扣</w:t>
            </w:r>
            <w:r w:rsidRPr="00D069FE">
              <w:rPr>
                <w:rFonts w:eastAsia="宋体" w:hint="eastAsia"/>
                <w:kern w:val="0"/>
                <w:sz w:val="21"/>
                <w:szCs w:val="20"/>
              </w:rPr>
              <w:t>15</w:t>
            </w:r>
            <w:r w:rsidRPr="00D069FE">
              <w:rPr>
                <w:rFonts w:eastAsia="宋体" w:hint="eastAsia"/>
                <w:kern w:val="0"/>
                <w:sz w:val="21"/>
                <w:szCs w:val="20"/>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1133"/>
        </w:trPr>
        <w:tc>
          <w:tcPr>
            <w:tcW w:w="771" w:type="dxa"/>
            <w:vMerge/>
          </w:tcPr>
          <w:p w:rsidR="00D069FE" w:rsidRPr="00D069FE" w:rsidRDefault="00D069FE" w:rsidP="00D069FE">
            <w:pPr>
              <w:spacing w:line="240" w:lineRule="exact"/>
              <w:rPr>
                <w:rFonts w:eastAsia="宋体"/>
                <w:sz w:val="21"/>
                <w:szCs w:val="21"/>
              </w:rPr>
            </w:pPr>
          </w:p>
        </w:tc>
        <w:tc>
          <w:tcPr>
            <w:tcW w:w="4371" w:type="dxa"/>
            <w:gridSpan w:val="2"/>
            <w:vAlign w:val="center"/>
          </w:tcPr>
          <w:p w:rsidR="00D069FE" w:rsidRPr="00D069FE" w:rsidRDefault="00D069FE" w:rsidP="00D069FE">
            <w:pPr>
              <w:adjustRightInd w:val="0"/>
              <w:snapToGrid w:val="0"/>
              <w:spacing w:beforeLines="50" w:before="289" w:afterLines="50" w:after="289"/>
              <w:rPr>
                <w:rFonts w:eastAsia="黑体"/>
                <w:kern w:val="0"/>
                <w:sz w:val="21"/>
                <w:szCs w:val="20"/>
              </w:rPr>
            </w:pPr>
            <w:r w:rsidRPr="00D069FE">
              <w:rPr>
                <w:rFonts w:eastAsia="宋体"/>
                <w:kern w:val="0"/>
                <w:sz w:val="21"/>
                <w:szCs w:val="20"/>
              </w:rPr>
              <w:t>建立激励机制，激励措施明确并及时兑现：</w:t>
            </w:r>
          </w:p>
          <w:p w:rsidR="00D069FE" w:rsidRPr="00D069FE" w:rsidRDefault="00D069FE" w:rsidP="00D069FE">
            <w:pPr>
              <w:adjustRightInd w:val="0"/>
              <w:snapToGrid w:val="0"/>
              <w:spacing w:beforeLines="50" w:before="289" w:afterLines="50" w:after="289"/>
              <w:rPr>
                <w:rFonts w:eastAsia="宋体"/>
                <w:kern w:val="0"/>
                <w:sz w:val="21"/>
                <w:szCs w:val="20"/>
              </w:rPr>
            </w:pPr>
            <w:r w:rsidRPr="00D069FE">
              <w:rPr>
                <w:rFonts w:eastAsia="黑体"/>
                <w:kern w:val="0"/>
                <w:sz w:val="21"/>
                <w:szCs w:val="20"/>
              </w:rPr>
              <w:t>1</w:t>
            </w:r>
            <w:r w:rsidRPr="00D069FE">
              <w:rPr>
                <w:rFonts w:eastAsia="宋体"/>
                <w:kern w:val="0"/>
                <w:sz w:val="21"/>
                <w:szCs w:val="20"/>
              </w:rPr>
              <w:t>、鼓励员工上报未造成伤害或轻微伤害的安全事件、积极查报事故隐患、提出安全生产合理化建议；</w:t>
            </w:r>
          </w:p>
          <w:p w:rsidR="00D069FE" w:rsidRPr="00D069FE" w:rsidRDefault="00D069FE" w:rsidP="00D069FE">
            <w:pPr>
              <w:adjustRightInd w:val="0"/>
              <w:snapToGrid w:val="0"/>
              <w:spacing w:beforeLines="50" w:before="289" w:afterLines="50" w:after="289"/>
              <w:rPr>
                <w:rFonts w:eastAsia="宋体"/>
                <w:kern w:val="0"/>
                <w:sz w:val="21"/>
                <w:szCs w:val="20"/>
              </w:rPr>
            </w:pPr>
            <w:r w:rsidRPr="00D069FE">
              <w:rPr>
                <w:rFonts w:eastAsia="宋体"/>
                <w:kern w:val="0"/>
                <w:sz w:val="21"/>
                <w:szCs w:val="20"/>
              </w:rPr>
              <w:t>2</w:t>
            </w:r>
            <w:r w:rsidRPr="00D069FE">
              <w:rPr>
                <w:rFonts w:eastAsia="宋体"/>
                <w:kern w:val="0"/>
                <w:sz w:val="21"/>
                <w:szCs w:val="20"/>
              </w:rPr>
              <w:t>、重奖正确处置突发事件、避免事故发生的员工。</w:t>
            </w:r>
          </w:p>
          <w:p w:rsidR="00D069FE" w:rsidRPr="00D069FE" w:rsidRDefault="00D069FE" w:rsidP="00D069FE">
            <w:pPr>
              <w:adjustRightInd w:val="0"/>
              <w:snapToGrid w:val="0"/>
              <w:spacing w:beforeLines="50" w:before="289" w:afterLines="50" w:after="289"/>
              <w:rPr>
                <w:rFonts w:eastAsia="宋体"/>
                <w:kern w:val="0"/>
                <w:sz w:val="21"/>
                <w:szCs w:val="20"/>
              </w:rPr>
            </w:pPr>
            <w:r w:rsidRPr="00D069FE">
              <w:rPr>
                <w:rFonts w:eastAsia="宋体"/>
                <w:kern w:val="0"/>
                <w:sz w:val="21"/>
                <w:szCs w:val="20"/>
              </w:rPr>
              <w:t>3</w:t>
            </w:r>
            <w:r w:rsidRPr="00D069FE">
              <w:rPr>
                <w:rFonts w:eastAsia="宋体"/>
                <w:kern w:val="0"/>
                <w:sz w:val="21"/>
                <w:szCs w:val="20"/>
              </w:rPr>
              <w:t>、对取得注册安全工程师资格的安全管理人员有激励措施。</w:t>
            </w:r>
          </w:p>
          <w:p w:rsidR="00D069FE" w:rsidRPr="00D069FE" w:rsidRDefault="00D069FE" w:rsidP="00D069FE">
            <w:pPr>
              <w:adjustRightInd w:val="0"/>
              <w:snapToGrid w:val="0"/>
              <w:spacing w:beforeLines="50" w:before="289" w:afterLines="50" w:after="289"/>
              <w:rPr>
                <w:rFonts w:eastAsia="宋体"/>
                <w:sz w:val="21"/>
                <w:szCs w:val="21"/>
              </w:rPr>
            </w:pPr>
            <w:r w:rsidRPr="00D069FE">
              <w:rPr>
                <w:rFonts w:eastAsia="宋体"/>
                <w:kern w:val="0"/>
                <w:sz w:val="21"/>
                <w:szCs w:val="20"/>
              </w:rPr>
              <w:t>4</w:t>
            </w:r>
            <w:r w:rsidRPr="00D069FE">
              <w:rPr>
                <w:rFonts w:eastAsia="宋体"/>
                <w:kern w:val="0"/>
                <w:sz w:val="21"/>
                <w:szCs w:val="20"/>
              </w:rPr>
              <w:t>、树立安全生产先进典型，发挥示范作用。</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hint="eastAsia"/>
                <w:bCs/>
                <w:sz w:val="21"/>
                <w:szCs w:val="21"/>
              </w:rPr>
              <w:t>70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kern w:val="0"/>
                <w:sz w:val="21"/>
                <w:szCs w:val="20"/>
              </w:rPr>
              <w:t>未建立激励机制，扣</w:t>
            </w:r>
            <w:r w:rsidRPr="00D069FE">
              <w:rPr>
                <w:rFonts w:eastAsia="宋体" w:hint="eastAsia"/>
                <w:kern w:val="0"/>
                <w:sz w:val="21"/>
                <w:szCs w:val="20"/>
              </w:rPr>
              <w:t>7</w:t>
            </w:r>
            <w:r w:rsidRPr="00D069FE">
              <w:rPr>
                <w:rFonts w:eastAsia="宋体"/>
                <w:kern w:val="0"/>
                <w:sz w:val="21"/>
                <w:szCs w:val="20"/>
              </w:rPr>
              <w:t>0</w:t>
            </w:r>
            <w:r w:rsidRPr="00D069FE">
              <w:rPr>
                <w:rFonts w:eastAsia="宋体"/>
                <w:kern w:val="0"/>
                <w:sz w:val="21"/>
                <w:szCs w:val="20"/>
              </w:rPr>
              <w:t>分；规范要求所列</w:t>
            </w:r>
            <w:r w:rsidRPr="00D069FE">
              <w:rPr>
                <w:rFonts w:eastAsia="宋体"/>
                <w:kern w:val="0"/>
                <w:sz w:val="21"/>
                <w:szCs w:val="20"/>
              </w:rPr>
              <w:t>4</w:t>
            </w:r>
            <w:r w:rsidRPr="00D069FE">
              <w:rPr>
                <w:rFonts w:eastAsia="宋体"/>
                <w:kern w:val="0"/>
                <w:sz w:val="21"/>
                <w:szCs w:val="20"/>
              </w:rPr>
              <w:t>项激励办法未落实的，每项扣</w:t>
            </w:r>
            <w:r w:rsidRPr="00D069FE">
              <w:rPr>
                <w:rFonts w:eastAsia="宋体"/>
                <w:kern w:val="0"/>
                <w:sz w:val="21"/>
                <w:szCs w:val="20"/>
              </w:rPr>
              <w:t>20</w:t>
            </w:r>
            <w:r w:rsidRPr="00D069FE">
              <w:rPr>
                <w:rFonts w:eastAsia="宋体"/>
                <w:kern w:val="0"/>
                <w:sz w:val="21"/>
                <w:szCs w:val="20"/>
              </w:rPr>
              <w:t>分</w:t>
            </w:r>
            <w:r w:rsidRPr="00D069FE">
              <w:rPr>
                <w:rFonts w:eastAsia="宋体" w:hint="eastAsia"/>
                <w:kern w:val="0"/>
                <w:sz w:val="21"/>
                <w:szCs w:val="20"/>
              </w:rPr>
              <w:t>；</w:t>
            </w:r>
            <w:r w:rsidRPr="00D069FE">
              <w:rPr>
                <w:rFonts w:eastAsia="宋体"/>
                <w:kern w:val="0"/>
                <w:sz w:val="21"/>
                <w:szCs w:val="20"/>
              </w:rPr>
              <w:t>落实不规范的</w:t>
            </w:r>
            <w:r w:rsidRPr="00D069FE">
              <w:rPr>
                <w:rFonts w:eastAsia="宋体" w:hint="eastAsia"/>
                <w:kern w:val="0"/>
                <w:sz w:val="21"/>
                <w:szCs w:val="20"/>
              </w:rPr>
              <w:t>，</w:t>
            </w:r>
            <w:r w:rsidRPr="00D069FE">
              <w:rPr>
                <w:rFonts w:eastAsia="宋体"/>
                <w:kern w:val="0"/>
                <w:sz w:val="21"/>
                <w:szCs w:val="20"/>
              </w:rPr>
              <w:t>每处扣</w:t>
            </w:r>
            <w:r w:rsidRPr="00D069FE">
              <w:rPr>
                <w:rFonts w:eastAsia="宋体" w:hint="eastAsia"/>
                <w:kern w:val="0"/>
                <w:sz w:val="21"/>
                <w:szCs w:val="20"/>
              </w:rPr>
              <w:t>5</w:t>
            </w:r>
            <w:r w:rsidRPr="00D069FE">
              <w:rPr>
                <w:rFonts w:eastAsia="宋体" w:hint="eastAsia"/>
                <w:kern w:val="0"/>
                <w:sz w:val="21"/>
                <w:szCs w:val="20"/>
              </w:rPr>
              <w:t>分。</w:t>
            </w:r>
          </w:p>
        </w:tc>
        <w:tc>
          <w:tcPr>
            <w:tcW w:w="3758" w:type="dxa"/>
            <w:vAlign w:val="center"/>
          </w:tcPr>
          <w:p w:rsidR="00D069FE" w:rsidRPr="00D069FE" w:rsidRDefault="00D069FE" w:rsidP="00D069FE">
            <w:pPr>
              <w:spacing w:line="220" w:lineRule="exact"/>
              <w:jc w:val="center"/>
              <w:rPr>
                <w:rFonts w:eastAsia="宋体"/>
                <w:bCs/>
                <w:color w:val="FF0000"/>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520"/>
        </w:trPr>
        <w:tc>
          <w:tcPr>
            <w:tcW w:w="5142" w:type="dxa"/>
            <w:gridSpan w:val="3"/>
            <w:vAlign w:val="center"/>
          </w:tcPr>
          <w:p w:rsidR="00D069FE" w:rsidRPr="00D069FE" w:rsidRDefault="00D069FE" w:rsidP="00D069FE">
            <w:pPr>
              <w:spacing w:line="240" w:lineRule="exact"/>
              <w:rPr>
                <w:rFonts w:eastAsia="宋体"/>
                <w:kern w:val="0"/>
                <w:sz w:val="21"/>
                <w:szCs w:val="20"/>
              </w:rPr>
            </w:pPr>
            <w:r w:rsidRPr="00D069FE">
              <w:rPr>
                <w:rFonts w:eastAsia="宋体"/>
                <w:b/>
                <w:sz w:val="21"/>
                <w:szCs w:val="21"/>
              </w:rPr>
              <w:t>小计</w:t>
            </w:r>
          </w:p>
        </w:tc>
        <w:tc>
          <w:tcPr>
            <w:tcW w:w="720" w:type="dxa"/>
            <w:vAlign w:val="center"/>
          </w:tcPr>
          <w:p w:rsidR="00D069FE" w:rsidRPr="00D069FE" w:rsidRDefault="00D069FE" w:rsidP="00D069FE">
            <w:pPr>
              <w:spacing w:line="220" w:lineRule="exact"/>
              <w:jc w:val="center"/>
              <w:rPr>
                <w:rFonts w:eastAsia="宋体"/>
                <w:b/>
                <w:bCs/>
                <w:sz w:val="21"/>
                <w:szCs w:val="21"/>
              </w:rPr>
            </w:pPr>
            <w:r w:rsidRPr="00D069FE">
              <w:rPr>
                <w:rFonts w:eastAsia="宋体" w:hint="eastAsia"/>
                <w:b/>
                <w:bCs/>
                <w:sz w:val="21"/>
                <w:szCs w:val="21"/>
              </w:rPr>
              <w:t>100</w:t>
            </w:r>
          </w:p>
        </w:tc>
        <w:tc>
          <w:tcPr>
            <w:tcW w:w="7538" w:type="dxa"/>
            <w:gridSpan w:val="2"/>
            <w:vAlign w:val="center"/>
          </w:tcPr>
          <w:p w:rsidR="00D069FE" w:rsidRPr="00D069FE" w:rsidRDefault="00D069FE" w:rsidP="00D069FE">
            <w:pPr>
              <w:spacing w:line="220" w:lineRule="exact"/>
              <w:rPr>
                <w:rFonts w:eastAsia="宋体"/>
                <w:b/>
                <w:bCs/>
                <w:sz w:val="21"/>
                <w:szCs w:val="21"/>
              </w:rPr>
            </w:pPr>
            <w:r w:rsidRPr="00D069FE">
              <w:rPr>
                <w:rFonts w:eastAsia="宋体"/>
                <w:b/>
                <w:bCs/>
                <w:sz w:val="21"/>
                <w:szCs w:val="21"/>
              </w:rPr>
              <w:t>得分小计</w:t>
            </w:r>
            <w:r w:rsidRPr="00D069FE">
              <w:rPr>
                <w:rFonts w:eastAsia="宋体" w:hint="eastAsia"/>
                <w:b/>
                <w:bCs/>
                <w:sz w:val="21"/>
                <w:szCs w:val="21"/>
              </w:rPr>
              <w:t>：</w:t>
            </w: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617"/>
        </w:trPr>
        <w:tc>
          <w:tcPr>
            <w:tcW w:w="771" w:type="dxa"/>
            <w:vMerge w:val="restart"/>
            <w:vAlign w:val="center"/>
          </w:tcPr>
          <w:p w:rsidR="00D069FE" w:rsidRPr="00D069FE" w:rsidRDefault="00D069FE" w:rsidP="00D069FE">
            <w:pPr>
              <w:spacing w:line="240" w:lineRule="exact"/>
              <w:rPr>
                <w:rFonts w:eastAsia="宋体"/>
                <w:sz w:val="21"/>
                <w:szCs w:val="21"/>
              </w:rPr>
            </w:pPr>
            <w:r w:rsidRPr="00D069FE">
              <w:rPr>
                <w:rFonts w:eastAsia="宋体"/>
                <w:sz w:val="21"/>
                <w:szCs w:val="21"/>
              </w:rPr>
              <w:t>六、安全环境（</w:t>
            </w:r>
            <w:r w:rsidRPr="00D069FE">
              <w:rPr>
                <w:rFonts w:eastAsia="宋体"/>
                <w:sz w:val="21"/>
                <w:szCs w:val="21"/>
              </w:rPr>
              <w:t>160</w:t>
            </w:r>
            <w:r w:rsidRPr="00D069FE">
              <w:rPr>
                <w:rFonts w:eastAsia="宋体"/>
                <w:sz w:val="21"/>
                <w:szCs w:val="21"/>
              </w:rPr>
              <w:t>分）</w:t>
            </w:r>
          </w:p>
        </w:tc>
        <w:tc>
          <w:tcPr>
            <w:tcW w:w="4371" w:type="dxa"/>
            <w:gridSpan w:val="2"/>
            <w:vAlign w:val="center"/>
          </w:tcPr>
          <w:p w:rsidR="00D069FE" w:rsidRPr="00D069FE" w:rsidRDefault="00D069FE" w:rsidP="00D069FE">
            <w:pPr>
              <w:spacing w:line="240" w:lineRule="exact"/>
              <w:ind w:firstLineChars="200" w:firstLine="420"/>
              <w:rPr>
                <w:rFonts w:eastAsia="宋体"/>
                <w:color w:val="FF0000"/>
                <w:sz w:val="21"/>
                <w:szCs w:val="21"/>
              </w:rPr>
            </w:pPr>
            <w:r w:rsidRPr="00D069FE">
              <w:rPr>
                <w:rFonts w:eastAsia="宋体" w:hint="eastAsia"/>
                <w:kern w:val="0"/>
                <w:sz w:val="21"/>
                <w:szCs w:val="20"/>
              </w:rPr>
              <w:t>港</w:t>
            </w:r>
            <w:r w:rsidRPr="00D069FE">
              <w:rPr>
                <w:rFonts w:eastAsia="宋体"/>
                <w:kern w:val="0"/>
                <w:sz w:val="21"/>
                <w:szCs w:val="20"/>
              </w:rPr>
              <w:t>区整洁，作业规范，管理有序，特色鲜明。</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20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sz w:val="21"/>
                <w:szCs w:val="21"/>
              </w:rPr>
              <w:t>有一处不符合的，扣</w:t>
            </w:r>
            <w:r w:rsidRPr="00D069FE">
              <w:rPr>
                <w:rFonts w:eastAsia="宋体"/>
                <w:sz w:val="21"/>
                <w:szCs w:val="21"/>
              </w:rPr>
              <w:t>5</w:t>
            </w:r>
            <w:r w:rsidRPr="00D069FE">
              <w:rPr>
                <w:rFonts w:eastAsia="宋体"/>
                <w:sz w:val="21"/>
                <w:szCs w:val="21"/>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898"/>
        </w:trPr>
        <w:tc>
          <w:tcPr>
            <w:tcW w:w="771" w:type="dxa"/>
            <w:vMerge/>
          </w:tcPr>
          <w:p w:rsidR="00D069FE" w:rsidRPr="00D069FE" w:rsidRDefault="00D069FE" w:rsidP="00D069FE">
            <w:pPr>
              <w:spacing w:line="240" w:lineRule="exact"/>
              <w:rPr>
                <w:rFonts w:eastAsia="宋体"/>
                <w:sz w:val="21"/>
                <w:szCs w:val="21"/>
              </w:rPr>
            </w:pPr>
          </w:p>
        </w:tc>
        <w:tc>
          <w:tcPr>
            <w:tcW w:w="4371" w:type="dxa"/>
            <w:gridSpan w:val="2"/>
            <w:vAlign w:val="center"/>
          </w:tcPr>
          <w:p w:rsidR="00D069FE" w:rsidRPr="00D069FE" w:rsidRDefault="00D069FE" w:rsidP="00D069FE">
            <w:pPr>
              <w:spacing w:line="240" w:lineRule="exact"/>
              <w:ind w:firstLineChars="200" w:firstLine="420"/>
              <w:rPr>
                <w:rFonts w:eastAsia="宋体"/>
                <w:color w:val="FF0000"/>
                <w:sz w:val="21"/>
                <w:szCs w:val="21"/>
              </w:rPr>
            </w:pPr>
            <w:r w:rsidRPr="00D069FE">
              <w:rPr>
                <w:rFonts w:eastAsia="宋体"/>
                <w:kern w:val="0"/>
                <w:sz w:val="21"/>
                <w:szCs w:val="20"/>
              </w:rPr>
              <w:t>危险源标识明确，作业场所设置符合国家、行业标准的安全标识和安全操作规程等。</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20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sz w:val="21"/>
                <w:szCs w:val="21"/>
              </w:rPr>
              <w:t>有一处不符合的，扣</w:t>
            </w:r>
            <w:r w:rsidRPr="00D069FE">
              <w:rPr>
                <w:rFonts w:eastAsia="宋体"/>
                <w:sz w:val="21"/>
                <w:szCs w:val="21"/>
              </w:rPr>
              <w:t>5</w:t>
            </w:r>
            <w:r w:rsidRPr="00D069FE">
              <w:rPr>
                <w:rFonts w:eastAsia="宋体"/>
                <w:sz w:val="21"/>
                <w:szCs w:val="21"/>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681"/>
        </w:trPr>
        <w:tc>
          <w:tcPr>
            <w:tcW w:w="771" w:type="dxa"/>
            <w:vMerge w:val="restart"/>
            <w:vAlign w:val="center"/>
          </w:tcPr>
          <w:p w:rsidR="00D069FE" w:rsidRPr="00D069FE" w:rsidRDefault="00D069FE" w:rsidP="00D069FE">
            <w:pPr>
              <w:spacing w:line="240" w:lineRule="exact"/>
              <w:jc w:val="center"/>
              <w:rPr>
                <w:rFonts w:eastAsia="宋体"/>
                <w:sz w:val="21"/>
                <w:szCs w:val="21"/>
              </w:rPr>
            </w:pPr>
            <w:r w:rsidRPr="00D069FE">
              <w:rPr>
                <w:rFonts w:eastAsia="宋体"/>
                <w:sz w:val="21"/>
                <w:szCs w:val="21"/>
              </w:rPr>
              <w:lastRenderedPageBreak/>
              <w:t>六、安全环境（</w:t>
            </w:r>
            <w:r w:rsidRPr="00D069FE">
              <w:rPr>
                <w:rFonts w:eastAsia="宋体"/>
                <w:sz w:val="21"/>
                <w:szCs w:val="21"/>
              </w:rPr>
              <w:t>160</w:t>
            </w:r>
            <w:r w:rsidRPr="00D069FE">
              <w:rPr>
                <w:rFonts w:eastAsia="宋体"/>
                <w:sz w:val="21"/>
                <w:szCs w:val="21"/>
              </w:rPr>
              <w:t>分）</w:t>
            </w:r>
          </w:p>
        </w:tc>
        <w:tc>
          <w:tcPr>
            <w:tcW w:w="4371" w:type="dxa"/>
            <w:gridSpan w:val="2"/>
            <w:vAlign w:val="center"/>
          </w:tcPr>
          <w:p w:rsidR="00D069FE" w:rsidRPr="00D069FE" w:rsidRDefault="00D069FE" w:rsidP="00D069FE">
            <w:pPr>
              <w:spacing w:line="240" w:lineRule="exact"/>
              <w:ind w:firstLineChars="200" w:firstLine="420"/>
              <w:rPr>
                <w:rFonts w:eastAsia="宋体"/>
                <w:color w:val="FF0000"/>
                <w:sz w:val="21"/>
                <w:szCs w:val="21"/>
              </w:rPr>
            </w:pPr>
            <w:r w:rsidRPr="00D069FE">
              <w:rPr>
                <w:rFonts w:eastAsia="宋体" w:hint="eastAsia"/>
                <w:kern w:val="0"/>
                <w:sz w:val="21"/>
                <w:szCs w:val="20"/>
              </w:rPr>
              <w:t>码头、堆场、</w:t>
            </w:r>
            <w:r w:rsidRPr="00D069FE">
              <w:rPr>
                <w:rFonts w:eastAsia="宋体"/>
                <w:kern w:val="0"/>
                <w:sz w:val="21"/>
                <w:szCs w:val="20"/>
              </w:rPr>
              <w:t>车间、库房、通道、食堂</w:t>
            </w:r>
            <w:r w:rsidRPr="00D069FE">
              <w:rPr>
                <w:rFonts w:eastAsia="宋体" w:hint="eastAsia"/>
                <w:kern w:val="0"/>
                <w:sz w:val="21"/>
                <w:szCs w:val="20"/>
              </w:rPr>
              <w:t>、</w:t>
            </w:r>
            <w:r w:rsidRPr="00D069FE">
              <w:rPr>
                <w:rFonts w:eastAsia="宋体"/>
                <w:kern w:val="0"/>
                <w:sz w:val="21"/>
                <w:szCs w:val="20"/>
              </w:rPr>
              <w:t>宿舍等场所设有醒目的安全警示、温情提示。</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30</w:t>
            </w:r>
          </w:p>
        </w:tc>
        <w:tc>
          <w:tcPr>
            <w:tcW w:w="3780" w:type="dxa"/>
            <w:vAlign w:val="center"/>
          </w:tcPr>
          <w:p w:rsidR="00D069FE" w:rsidRPr="00D069FE" w:rsidRDefault="00D069FE" w:rsidP="00D069FE">
            <w:pPr>
              <w:spacing w:line="240" w:lineRule="exact"/>
              <w:rPr>
                <w:rFonts w:eastAsia="宋体"/>
                <w:sz w:val="21"/>
                <w:szCs w:val="21"/>
              </w:rPr>
            </w:pPr>
            <w:r w:rsidRPr="00D069FE">
              <w:rPr>
                <w:rFonts w:eastAsia="宋体"/>
                <w:sz w:val="21"/>
                <w:szCs w:val="21"/>
              </w:rPr>
              <w:t xml:space="preserve">    </w:t>
            </w:r>
            <w:r w:rsidRPr="00D069FE">
              <w:rPr>
                <w:rFonts w:eastAsia="宋体"/>
                <w:sz w:val="21"/>
                <w:szCs w:val="21"/>
              </w:rPr>
              <w:t>未设置的，扣</w:t>
            </w:r>
            <w:r w:rsidRPr="00D069FE">
              <w:rPr>
                <w:rFonts w:eastAsia="宋体"/>
                <w:sz w:val="21"/>
                <w:szCs w:val="21"/>
              </w:rPr>
              <w:t>30</w:t>
            </w:r>
            <w:r w:rsidRPr="00D069FE">
              <w:rPr>
                <w:rFonts w:eastAsia="宋体"/>
                <w:sz w:val="21"/>
                <w:szCs w:val="21"/>
              </w:rPr>
              <w:t>分；设置不到位的，扣</w:t>
            </w:r>
            <w:r w:rsidRPr="00D069FE">
              <w:rPr>
                <w:rFonts w:eastAsia="宋体"/>
                <w:sz w:val="21"/>
                <w:szCs w:val="21"/>
              </w:rPr>
              <w:t>10</w:t>
            </w:r>
            <w:r w:rsidRPr="00D069FE">
              <w:rPr>
                <w:rFonts w:eastAsia="宋体"/>
                <w:sz w:val="21"/>
                <w:szCs w:val="21"/>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880"/>
        </w:trPr>
        <w:tc>
          <w:tcPr>
            <w:tcW w:w="771" w:type="dxa"/>
            <w:vMerge/>
          </w:tcPr>
          <w:p w:rsidR="00D069FE" w:rsidRPr="00D069FE" w:rsidRDefault="00D069FE" w:rsidP="00D069FE">
            <w:pPr>
              <w:spacing w:line="240" w:lineRule="exact"/>
              <w:rPr>
                <w:rFonts w:eastAsia="宋体"/>
                <w:sz w:val="21"/>
                <w:szCs w:val="21"/>
              </w:rPr>
            </w:pPr>
          </w:p>
        </w:tc>
        <w:tc>
          <w:tcPr>
            <w:tcW w:w="4371" w:type="dxa"/>
            <w:gridSpan w:val="2"/>
            <w:vAlign w:val="center"/>
          </w:tcPr>
          <w:p w:rsidR="00D069FE" w:rsidRPr="00D069FE" w:rsidRDefault="00D069FE" w:rsidP="00D069FE">
            <w:pPr>
              <w:spacing w:line="240" w:lineRule="exact"/>
              <w:ind w:firstLineChars="200" w:firstLine="420"/>
              <w:rPr>
                <w:rFonts w:eastAsia="宋体"/>
                <w:kern w:val="0"/>
                <w:sz w:val="21"/>
                <w:szCs w:val="20"/>
              </w:rPr>
            </w:pPr>
            <w:r w:rsidRPr="00D069FE">
              <w:rPr>
                <w:rFonts w:eastAsia="宋体"/>
                <w:kern w:val="0"/>
                <w:sz w:val="21"/>
                <w:szCs w:val="20"/>
              </w:rPr>
              <w:t>利用广播、视频、报刊、网络等平台宣传法律法规、安全常识、事故警示、先进事迹等内容。</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30</w:t>
            </w:r>
          </w:p>
        </w:tc>
        <w:tc>
          <w:tcPr>
            <w:tcW w:w="3780" w:type="dxa"/>
            <w:vAlign w:val="center"/>
          </w:tcPr>
          <w:p w:rsidR="00D069FE" w:rsidRPr="00D069FE" w:rsidRDefault="00D069FE" w:rsidP="00D069FE">
            <w:pPr>
              <w:spacing w:line="240" w:lineRule="exact"/>
              <w:rPr>
                <w:rFonts w:eastAsia="宋体"/>
                <w:sz w:val="21"/>
                <w:szCs w:val="21"/>
              </w:rPr>
            </w:pPr>
            <w:r w:rsidRPr="00D069FE">
              <w:rPr>
                <w:rFonts w:eastAsia="宋体"/>
                <w:sz w:val="21"/>
                <w:szCs w:val="21"/>
              </w:rPr>
              <w:t xml:space="preserve">    </w:t>
            </w:r>
            <w:r w:rsidRPr="00D069FE">
              <w:rPr>
                <w:rFonts w:eastAsia="宋体"/>
                <w:sz w:val="21"/>
                <w:szCs w:val="21"/>
              </w:rPr>
              <w:t>设置</w:t>
            </w:r>
            <w:r w:rsidRPr="00D069FE">
              <w:rPr>
                <w:rFonts w:eastAsia="宋体"/>
                <w:kern w:val="0"/>
                <w:sz w:val="21"/>
                <w:szCs w:val="20"/>
              </w:rPr>
              <w:t>广播、视频、报刊或网络（如</w:t>
            </w:r>
            <w:r w:rsidRPr="00D069FE">
              <w:rPr>
                <w:rFonts w:eastAsia="宋体"/>
                <w:kern w:val="0"/>
                <w:sz w:val="21"/>
                <w:szCs w:val="20"/>
              </w:rPr>
              <w:t>QQ</w:t>
            </w:r>
            <w:r w:rsidRPr="00D069FE">
              <w:rPr>
                <w:rFonts w:eastAsia="宋体"/>
                <w:kern w:val="0"/>
                <w:sz w:val="21"/>
                <w:szCs w:val="20"/>
              </w:rPr>
              <w:t>群、微信、微博）等安全生产宣传平台不少于三处，每少一处扣</w:t>
            </w:r>
            <w:r w:rsidRPr="00D069FE">
              <w:rPr>
                <w:rFonts w:eastAsia="宋体"/>
                <w:kern w:val="0"/>
                <w:sz w:val="21"/>
                <w:szCs w:val="20"/>
              </w:rPr>
              <w:t>10</w:t>
            </w:r>
            <w:r w:rsidRPr="00D069FE">
              <w:rPr>
                <w:rFonts w:eastAsia="宋体"/>
                <w:kern w:val="0"/>
                <w:sz w:val="21"/>
                <w:szCs w:val="20"/>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935"/>
        </w:trPr>
        <w:tc>
          <w:tcPr>
            <w:tcW w:w="771" w:type="dxa"/>
            <w:vMerge/>
          </w:tcPr>
          <w:p w:rsidR="00D069FE" w:rsidRPr="00D069FE" w:rsidRDefault="00D069FE" w:rsidP="00D069FE">
            <w:pPr>
              <w:spacing w:line="240" w:lineRule="exact"/>
              <w:rPr>
                <w:rFonts w:eastAsia="宋体"/>
                <w:sz w:val="21"/>
                <w:szCs w:val="21"/>
              </w:rPr>
            </w:pPr>
          </w:p>
        </w:tc>
        <w:tc>
          <w:tcPr>
            <w:tcW w:w="4371" w:type="dxa"/>
            <w:gridSpan w:val="2"/>
            <w:vAlign w:val="center"/>
          </w:tcPr>
          <w:p w:rsidR="00D069FE" w:rsidRPr="00D069FE" w:rsidRDefault="00D069FE" w:rsidP="00D069FE">
            <w:pPr>
              <w:spacing w:line="240" w:lineRule="exact"/>
              <w:ind w:firstLineChars="200" w:firstLine="420"/>
              <w:rPr>
                <w:rFonts w:eastAsia="宋体"/>
                <w:kern w:val="0"/>
                <w:sz w:val="21"/>
                <w:szCs w:val="20"/>
              </w:rPr>
            </w:pPr>
            <w:r w:rsidRPr="00D069FE">
              <w:rPr>
                <w:rFonts w:eastAsia="宋体"/>
                <w:kern w:val="0"/>
                <w:sz w:val="21"/>
                <w:szCs w:val="20"/>
              </w:rPr>
              <w:t>设有安全文化长廊、安全角、黑板报、宣传栏、宣传横幅等安全文化阵地，及时更新内容。</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30</w:t>
            </w:r>
          </w:p>
        </w:tc>
        <w:tc>
          <w:tcPr>
            <w:tcW w:w="3780" w:type="dxa"/>
            <w:vAlign w:val="center"/>
          </w:tcPr>
          <w:p w:rsidR="00D069FE" w:rsidRPr="00D069FE" w:rsidRDefault="00D069FE" w:rsidP="00D069FE">
            <w:pPr>
              <w:spacing w:line="240" w:lineRule="exact"/>
              <w:rPr>
                <w:rFonts w:eastAsia="宋体"/>
                <w:sz w:val="21"/>
                <w:szCs w:val="21"/>
              </w:rPr>
            </w:pPr>
            <w:r w:rsidRPr="00D069FE">
              <w:rPr>
                <w:rFonts w:eastAsia="宋体"/>
                <w:sz w:val="21"/>
                <w:szCs w:val="21"/>
              </w:rPr>
              <w:t xml:space="preserve">    </w:t>
            </w:r>
            <w:r w:rsidRPr="00D069FE">
              <w:rPr>
                <w:rFonts w:eastAsia="宋体"/>
                <w:sz w:val="21"/>
                <w:szCs w:val="21"/>
              </w:rPr>
              <w:t>设置安全文化长廊、安全角、黑板报、宣传栏、宣传屏幕或宣传横幅等安全文化阵地不少于三处，每少一处扣</w:t>
            </w:r>
            <w:r w:rsidRPr="00D069FE">
              <w:rPr>
                <w:rFonts w:eastAsia="宋体"/>
                <w:sz w:val="21"/>
                <w:szCs w:val="21"/>
              </w:rPr>
              <w:t>10</w:t>
            </w:r>
            <w:r w:rsidRPr="00D069FE">
              <w:rPr>
                <w:rFonts w:eastAsia="宋体"/>
                <w:sz w:val="21"/>
                <w:szCs w:val="21"/>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609"/>
        </w:trPr>
        <w:tc>
          <w:tcPr>
            <w:tcW w:w="771" w:type="dxa"/>
            <w:vMerge/>
          </w:tcPr>
          <w:p w:rsidR="00D069FE" w:rsidRPr="00D069FE" w:rsidRDefault="00D069FE" w:rsidP="00D069FE">
            <w:pPr>
              <w:spacing w:line="240" w:lineRule="exact"/>
              <w:rPr>
                <w:rFonts w:eastAsia="宋体"/>
                <w:sz w:val="21"/>
                <w:szCs w:val="21"/>
              </w:rPr>
            </w:pPr>
          </w:p>
        </w:tc>
        <w:tc>
          <w:tcPr>
            <w:tcW w:w="4371" w:type="dxa"/>
            <w:gridSpan w:val="2"/>
            <w:vAlign w:val="center"/>
          </w:tcPr>
          <w:p w:rsidR="00D069FE" w:rsidRPr="00D069FE" w:rsidRDefault="00D069FE" w:rsidP="00D069FE">
            <w:pPr>
              <w:spacing w:line="240" w:lineRule="exact"/>
              <w:ind w:firstLineChars="200" w:firstLine="420"/>
              <w:rPr>
                <w:rFonts w:eastAsia="宋体"/>
                <w:kern w:val="0"/>
                <w:sz w:val="21"/>
                <w:szCs w:val="20"/>
              </w:rPr>
            </w:pPr>
            <w:r w:rsidRPr="00D069FE">
              <w:rPr>
                <w:rFonts w:eastAsia="宋体"/>
                <w:kern w:val="0"/>
                <w:sz w:val="21"/>
                <w:szCs w:val="20"/>
              </w:rPr>
              <w:t>企业、车间、班组订阅安全生产有关报刊杂志。</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20</w:t>
            </w:r>
          </w:p>
        </w:tc>
        <w:tc>
          <w:tcPr>
            <w:tcW w:w="3780" w:type="dxa"/>
            <w:vAlign w:val="center"/>
          </w:tcPr>
          <w:p w:rsidR="00D069FE" w:rsidRPr="00D069FE" w:rsidRDefault="00D069FE" w:rsidP="00D069FE">
            <w:pPr>
              <w:spacing w:line="240" w:lineRule="exact"/>
              <w:rPr>
                <w:rFonts w:eastAsia="宋体"/>
                <w:sz w:val="21"/>
                <w:szCs w:val="21"/>
              </w:rPr>
            </w:pPr>
            <w:r w:rsidRPr="00D069FE">
              <w:rPr>
                <w:rFonts w:eastAsia="宋体"/>
                <w:sz w:val="21"/>
                <w:szCs w:val="21"/>
              </w:rPr>
              <w:t xml:space="preserve">    </w:t>
            </w:r>
            <w:r w:rsidRPr="00D069FE">
              <w:rPr>
                <w:rFonts w:eastAsia="宋体"/>
                <w:sz w:val="21"/>
                <w:szCs w:val="21"/>
              </w:rPr>
              <w:t>企业、车间和班组没有订阅安全生产报刊杂志的，每处扣</w:t>
            </w:r>
            <w:r w:rsidRPr="00D069FE">
              <w:rPr>
                <w:rFonts w:eastAsia="宋体"/>
                <w:sz w:val="21"/>
                <w:szCs w:val="21"/>
              </w:rPr>
              <w:t>5</w:t>
            </w:r>
            <w:r w:rsidRPr="00D069FE">
              <w:rPr>
                <w:rFonts w:eastAsia="宋体"/>
                <w:sz w:val="21"/>
                <w:szCs w:val="21"/>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603"/>
        </w:trPr>
        <w:tc>
          <w:tcPr>
            <w:tcW w:w="771" w:type="dxa"/>
            <w:vMerge/>
          </w:tcPr>
          <w:p w:rsidR="00D069FE" w:rsidRPr="00D069FE" w:rsidRDefault="00D069FE" w:rsidP="00D069FE">
            <w:pPr>
              <w:spacing w:line="240" w:lineRule="exact"/>
              <w:rPr>
                <w:rFonts w:eastAsia="宋体"/>
                <w:sz w:val="21"/>
                <w:szCs w:val="21"/>
              </w:rPr>
            </w:pPr>
          </w:p>
        </w:tc>
        <w:tc>
          <w:tcPr>
            <w:tcW w:w="4371" w:type="dxa"/>
            <w:gridSpan w:val="2"/>
            <w:vAlign w:val="center"/>
          </w:tcPr>
          <w:p w:rsidR="00D069FE" w:rsidRPr="00D069FE" w:rsidRDefault="00D069FE" w:rsidP="00D069FE">
            <w:pPr>
              <w:spacing w:line="240" w:lineRule="exact"/>
              <w:ind w:firstLineChars="200" w:firstLine="420"/>
              <w:rPr>
                <w:rFonts w:eastAsia="宋体"/>
                <w:kern w:val="0"/>
                <w:sz w:val="21"/>
                <w:szCs w:val="20"/>
              </w:rPr>
            </w:pPr>
            <w:r w:rsidRPr="00D069FE">
              <w:rPr>
                <w:rFonts w:eastAsia="宋体"/>
                <w:kern w:val="0"/>
                <w:sz w:val="21"/>
                <w:szCs w:val="20"/>
              </w:rPr>
              <w:t>每年在新闻媒体上发表安全生产工作方面的信息。</w:t>
            </w:r>
          </w:p>
        </w:tc>
        <w:tc>
          <w:tcPr>
            <w:tcW w:w="720" w:type="dxa"/>
            <w:vAlign w:val="center"/>
          </w:tcPr>
          <w:p w:rsidR="00D069FE" w:rsidRPr="00D069FE" w:rsidRDefault="00D069FE" w:rsidP="00D069FE">
            <w:pPr>
              <w:spacing w:line="220" w:lineRule="exact"/>
              <w:jc w:val="center"/>
              <w:rPr>
                <w:rFonts w:eastAsia="宋体"/>
                <w:kern w:val="0"/>
                <w:sz w:val="21"/>
                <w:szCs w:val="20"/>
              </w:rPr>
            </w:pPr>
            <w:r w:rsidRPr="00D069FE">
              <w:rPr>
                <w:rFonts w:eastAsia="宋体"/>
                <w:kern w:val="0"/>
                <w:sz w:val="21"/>
                <w:szCs w:val="20"/>
              </w:rPr>
              <w:t>10</w:t>
            </w:r>
          </w:p>
        </w:tc>
        <w:tc>
          <w:tcPr>
            <w:tcW w:w="3780" w:type="dxa"/>
            <w:vAlign w:val="center"/>
          </w:tcPr>
          <w:p w:rsidR="00D069FE" w:rsidRPr="00D069FE" w:rsidRDefault="00D069FE" w:rsidP="00D069FE">
            <w:pPr>
              <w:spacing w:line="240" w:lineRule="exact"/>
              <w:rPr>
                <w:rFonts w:eastAsia="宋体"/>
                <w:kern w:val="0"/>
                <w:sz w:val="21"/>
                <w:szCs w:val="20"/>
              </w:rPr>
            </w:pPr>
            <w:r w:rsidRPr="00D069FE">
              <w:rPr>
                <w:rFonts w:eastAsia="宋体"/>
                <w:kern w:val="0"/>
                <w:sz w:val="21"/>
                <w:szCs w:val="20"/>
              </w:rPr>
              <w:t xml:space="preserve">    </w:t>
            </w:r>
            <w:r w:rsidRPr="00D069FE">
              <w:rPr>
                <w:rFonts w:eastAsia="宋体"/>
                <w:kern w:val="0"/>
                <w:sz w:val="21"/>
                <w:szCs w:val="20"/>
              </w:rPr>
              <w:t>未发表的，扣</w:t>
            </w:r>
            <w:r w:rsidRPr="00D069FE">
              <w:rPr>
                <w:rFonts w:eastAsia="宋体"/>
                <w:kern w:val="0"/>
                <w:sz w:val="21"/>
                <w:szCs w:val="20"/>
              </w:rPr>
              <w:t>10</w:t>
            </w:r>
            <w:r w:rsidRPr="00D069FE">
              <w:rPr>
                <w:rFonts w:eastAsia="宋体"/>
                <w:kern w:val="0"/>
                <w:sz w:val="21"/>
                <w:szCs w:val="20"/>
              </w:rPr>
              <w:t>分。</w:t>
            </w:r>
          </w:p>
        </w:tc>
        <w:tc>
          <w:tcPr>
            <w:tcW w:w="3758" w:type="dxa"/>
            <w:vAlign w:val="center"/>
          </w:tcPr>
          <w:p w:rsidR="00D069FE" w:rsidRPr="00D069FE" w:rsidRDefault="00D069FE" w:rsidP="00D069FE">
            <w:pPr>
              <w:spacing w:line="220" w:lineRule="exact"/>
              <w:jc w:val="center"/>
              <w:rPr>
                <w:rFonts w:eastAsia="宋体"/>
                <w:bCs/>
                <w:color w:val="FF0000"/>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551"/>
        </w:trPr>
        <w:tc>
          <w:tcPr>
            <w:tcW w:w="5142" w:type="dxa"/>
            <w:gridSpan w:val="3"/>
            <w:vAlign w:val="center"/>
          </w:tcPr>
          <w:p w:rsidR="00D069FE" w:rsidRPr="00D069FE" w:rsidRDefault="00D069FE" w:rsidP="00D069FE">
            <w:pPr>
              <w:spacing w:line="240" w:lineRule="exact"/>
              <w:rPr>
                <w:rFonts w:eastAsia="宋体"/>
                <w:kern w:val="0"/>
                <w:sz w:val="21"/>
                <w:szCs w:val="20"/>
              </w:rPr>
            </w:pPr>
            <w:r w:rsidRPr="00D069FE">
              <w:rPr>
                <w:rFonts w:eastAsia="宋体"/>
                <w:b/>
                <w:sz w:val="21"/>
                <w:szCs w:val="21"/>
              </w:rPr>
              <w:t>小计</w:t>
            </w:r>
          </w:p>
        </w:tc>
        <w:tc>
          <w:tcPr>
            <w:tcW w:w="720" w:type="dxa"/>
            <w:vAlign w:val="center"/>
          </w:tcPr>
          <w:p w:rsidR="00D069FE" w:rsidRPr="00D069FE" w:rsidRDefault="00D069FE" w:rsidP="00D069FE">
            <w:pPr>
              <w:spacing w:line="220" w:lineRule="exact"/>
              <w:jc w:val="center"/>
              <w:rPr>
                <w:rFonts w:eastAsia="宋体"/>
                <w:b/>
                <w:bCs/>
                <w:sz w:val="21"/>
                <w:szCs w:val="21"/>
              </w:rPr>
            </w:pPr>
            <w:r w:rsidRPr="00D069FE">
              <w:rPr>
                <w:rFonts w:eastAsia="宋体"/>
                <w:b/>
                <w:bCs/>
                <w:sz w:val="21"/>
                <w:szCs w:val="21"/>
              </w:rPr>
              <w:t>160</w:t>
            </w:r>
          </w:p>
        </w:tc>
        <w:tc>
          <w:tcPr>
            <w:tcW w:w="7538" w:type="dxa"/>
            <w:gridSpan w:val="2"/>
            <w:vAlign w:val="center"/>
          </w:tcPr>
          <w:p w:rsidR="00D069FE" w:rsidRPr="00D069FE" w:rsidRDefault="00D069FE" w:rsidP="00D069FE">
            <w:pPr>
              <w:spacing w:line="220" w:lineRule="exact"/>
              <w:rPr>
                <w:rFonts w:eastAsia="宋体"/>
                <w:b/>
                <w:bCs/>
                <w:sz w:val="21"/>
                <w:szCs w:val="21"/>
              </w:rPr>
            </w:pPr>
            <w:r w:rsidRPr="00D069FE">
              <w:rPr>
                <w:rFonts w:eastAsia="宋体"/>
                <w:b/>
                <w:bCs/>
                <w:sz w:val="21"/>
                <w:szCs w:val="21"/>
              </w:rPr>
              <w:t>得分小计</w:t>
            </w:r>
            <w:r w:rsidRPr="00D069FE">
              <w:rPr>
                <w:rFonts w:eastAsia="宋体" w:hint="eastAsia"/>
                <w:b/>
                <w:bCs/>
                <w:sz w:val="21"/>
                <w:szCs w:val="21"/>
              </w:rPr>
              <w:t>：</w:t>
            </w: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1231"/>
        </w:trPr>
        <w:tc>
          <w:tcPr>
            <w:tcW w:w="771" w:type="dxa"/>
            <w:vMerge w:val="restart"/>
            <w:vAlign w:val="center"/>
          </w:tcPr>
          <w:p w:rsidR="00D069FE" w:rsidRPr="00D069FE" w:rsidRDefault="00D069FE" w:rsidP="00D069FE">
            <w:pPr>
              <w:spacing w:line="240" w:lineRule="exact"/>
              <w:rPr>
                <w:rFonts w:eastAsia="宋体"/>
                <w:sz w:val="21"/>
                <w:szCs w:val="21"/>
              </w:rPr>
            </w:pPr>
            <w:r w:rsidRPr="00D069FE">
              <w:rPr>
                <w:rFonts w:eastAsia="宋体"/>
                <w:sz w:val="21"/>
                <w:szCs w:val="21"/>
              </w:rPr>
              <w:t>七、安全培训（</w:t>
            </w:r>
            <w:r w:rsidRPr="00D069FE">
              <w:rPr>
                <w:rFonts w:eastAsia="宋体"/>
                <w:sz w:val="21"/>
                <w:szCs w:val="21"/>
              </w:rPr>
              <w:t>60</w:t>
            </w:r>
            <w:r w:rsidRPr="00D069FE">
              <w:rPr>
                <w:rFonts w:eastAsia="宋体"/>
                <w:sz w:val="21"/>
                <w:szCs w:val="21"/>
              </w:rPr>
              <w:t>分）</w:t>
            </w:r>
          </w:p>
        </w:tc>
        <w:tc>
          <w:tcPr>
            <w:tcW w:w="4371" w:type="dxa"/>
            <w:gridSpan w:val="2"/>
            <w:vAlign w:val="center"/>
          </w:tcPr>
          <w:p w:rsidR="00D069FE" w:rsidRPr="00D069FE" w:rsidRDefault="00D069FE" w:rsidP="00D069FE">
            <w:pPr>
              <w:spacing w:line="240" w:lineRule="exact"/>
              <w:ind w:firstLineChars="200" w:firstLine="420"/>
              <w:rPr>
                <w:rFonts w:eastAsia="宋体"/>
                <w:color w:val="FF0000"/>
                <w:sz w:val="21"/>
                <w:szCs w:val="21"/>
              </w:rPr>
            </w:pPr>
            <w:r w:rsidRPr="00D069FE">
              <w:rPr>
                <w:rFonts w:eastAsia="宋体"/>
                <w:kern w:val="0"/>
                <w:sz w:val="21"/>
                <w:szCs w:val="20"/>
              </w:rPr>
              <w:t>安全培训应包含安全文化建设相关内容，且应覆盖企业使用的</w:t>
            </w:r>
            <w:r w:rsidRPr="00D069FE">
              <w:rPr>
                <w:rFonts w:eastAsia="宋体" w:hint="eastAsia"/>
                <w:kern w:val="0"/>
                <w:sz w:val="21"/>
                <w:szCs w:val="20"/>
              </w:rPr>
              <w:t>委外作业</w:t>
            </w:r>
            <w:r w:rsidRPr="00D069FE">
              <w:rPr>
                <w:rFonts w:eastAsia="宋体"/>
                <w:kern w:val="0"/>
                <w:sz w:val="21"/>
                <w:szCs w:val="20"/>
              </w:rPr>
              <w:t>劳动者和实习学生。</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20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sz w:val="21"/>
                <w:szCs w:val="21"/>
              </w:rPr>
              <w:t>培训未包含安全文化建设内容，或未覆盖</w:t>
            </w:r>
            <w:r w:rsidRPr="00D069FE">
              <w:rPr>
                <w:rFonts w:eastAsia="宋体" w:hint="eastAsia"/>
                <w:sz w:val="21"/>
                <w:szCs w:val="21"/>
              </w:rPr>
              <w:t>委外作业</w:t>
            </w:r>
            <w:r w:rsidRPr="00D069FE">
              <w:rPr>
                <w:rFonts w:eastAsia="宋体"/>
                <w:sz w:val="21"/>
                <w:szCs w:val="21"/>
              </w:rPr>
              <w:t>劳动者、实习学生的，扣</w:t>
            </w:r>
            <w:r w:rsidRPr="00D069FE">
              <w:rPr>
                <w:rFonts w:eastAsia="宋体"/>
                <w:sz w:val="21"/>
                <w:szCs w:val="21"/>
              </w:rPr>
              <w:t>20</w:t>
            </w:r>
            <w:r w:rsidRPr="00D069FE">
              <w:rPr>
                <w:rFonts w:eastAsia="宋体"/>
                <w:sz w:val="21"/>
                <w:szCs w:val="21"/>
              </w:rPr>
              <w:t>分</w:t>
            </w:r>
            <w:r w:rsidRPr="00D069FE">
              <w:rPr>
                <w:rFonts w:eastAsia="宋体" w:hint="eastAsia"/>
                <w:sz w:val="21"/>
                <w:szCs w:val="21"/>
              </w:rPr>
              <w:t>；</w:t>
            </w:r>
            <w:r w:rsidRPr="00D069FE">
              <w:rPr>
                <w:rFonts w:eastAsia="宋体"/>
                <w:sz w:val="21"/>
                <w:szCs w:val="21"/>
              </w:rPr>
              <w:t>覆盖不完全的</w:t>
            </w:r>
            <w:r w:rsidRPr="00D069FE">
              <w:rPr>
                <w:rFonts w:eastAsia="宋体" w:hint="eastAsia"/>
                <w:sz w:val="21"/>
                <w:szCs w:val="21"/>
              </w:rPr>
              <w:t>，</w:t>
            </w:r>
            <w:r w:rsidRPr="00D069FE">
              <w:rPr>
                <w:rFonts w:eastAsia="宋体"/>
                <w:sz w:val="21"/>
                <w:szCs w:val="21"/>
              </w:rPr>
              <w:t>每人扣</w:t>
            </w:r>
            <w:r w:rsidRPr="00D069FE">
              <w:rPr>
                <w:rFonts w:eastAsia="宋体" w:hint="eastAsia"/>
                <w:sz w:val="21"/>
                <w:szCs w:val="21"/>
              </w:rPr>
              <w:t>2</w:t>
            </w:r>
            <w:r w:rsidRPr="00D069FE">
              <w:rPr>
                <w:rFonts w:eastAsia="宋体" w:hint="eastAsia"/>
                <w:sz w:val="21"/>
                <w:szCs w:val="21"/>
              </w:rPr>
              <w:t>分。（抽查</w:t>
            </w:r>
            <w:r w:rsidRPr="00D069FE">
              <w:rPr>
                <w:rFonts w:eastAsia="宋体" w:hint="eastAsia"/>
                <w:sz w:val="21"/>
                <w:szCs w:val="21"/>
              </w:rPr>
              <w:t>5</w:t>
            </w:r>
            <w:r w:rsidRPr="00D069FE">
              <w:rPr>
                <w:rFonts w:eastAsia="宋体" w:hint="eastAsia"/>
                <w:sz w:val="21"/>
                <w:szCs w:val="21"/>
              </w:rPr>
              <w:t>人）</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1238"/>
        </w:trPr>
        <w:tc>
          <w:tcPr>
            <w:tcW w:w="771" w:type="dxa"/>
            <w:vMerge/>
          </w:tcPr>
          <w:p w:rsidR="00D069FE" w:rsidRPr="00D069FE" w:rsidRDefault="00D069FE" w:rsidP="00D069FE">
            <w:pPr>
              <w:spacing w:line="240" w:lineRule="exact"/>
              <w:rPr>
                <w:rFonts w:eastAsia="宋体"/>
                <w:sz w:val="21"/>
                <w:szCs w:val="21"/>
              </w:rPr>
            </w:pPr>
          </w:p>
        </w:tc>
        <w:tc>
          <w:tcPr>
            <w:tcW w:w="4371" w:type="dxa"/>
            <w:gridSpan w:val="2"/>
            <w:vAlign w:val="center"/>
          </w:tcPr>
          <w:p w:rsidR="00D069FE" w:rsidRPr="00D069FE" w:rsidRDefault="00D069FE" w:rsidP="00D069FE">
            <w:pPr>
              <w:spacing w:line="240" w:lineRule="exact"/>
              <w:ind w:firstLineChars="200" w:firstLine="420"/>
              <w:rPr>
                <w:rFonts w:eastAsia="宋体"/>
                <w:color w:val="FF0000"/>
                <w:sz w:val="21"/>
                <w:szCs w:val="21"/>
              </w:rPr>
            </w:pPr>
            <w:r w:rsidRPr="00D069FE">
              <w:rPr>
                <w:rFonts w:eastAsia="宋体"/>
                <w:kern w:val="0"/>
                <w:sz w:val="21"/>
                <w:szCs w:val="20"/>
              </w:rPr>
              <w:t>有固定的安全培训场所和必要的教学设施设备，建立专（兼）职师资力量。</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20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sz w:val="21"/>
                <w:szCs w:val="21"/>
              </w:rPr>
              <w:t>未设置固定培训场所的，扣</w:t>
            </w:r>
            <w:r w:rsidRPr="00D069FE">
              <w:rPr>
                <w:rFonts w:eastAsia="宋体"/>
                <w:sz w:val="21"/>
                <w:szCs w:val="21"/>
              </w:rPr>
              <w:t>20</w:t>
            </w:r>
            <w:r w:rsidRPr="00D069FE">
              <w:rPr>
                <w:rFonts w:eastAsia="宋体"/>
                <w:sz w:val="21"/>
                <w:szCs w:val="21"/>
              </w:rPr>
              <w:t>分；场所内未配备必要的教学设施的，扣</w:t>
            </w:r>
            <w:r w:rsidRPr="00D069FE">
              <w:rPr>
                <w:rFonts w:eastAsia="宋体"/>
                <w:sz w:val="21"/>
                <w:szCs w:val="21"/>
              </w:rPr>
              <w:t>10</w:t>
            </w:r>
            <w:r w:rsidRPr="00D069FE">
              <w:rPr>
                <w:rFonts w:eastAsia="宋体"/>
                <w:sz w:val="21"/>
                <w:szCs w:val="21"/>
              </w:rPr>
              <w:t>分；未建立</w:t>
            </w:r>
            <w:r w:rsidRPr="00D069FE">
              <w:rPr>
                <w:rFonts w:eastAsia="宋体"/>
                <w:kern w:val="0"/>
                <w:sz w:val="21"/>
                <w:szCs w:val="20"/>
              </w:rPr>
              <w:t>专（兼）职师资力量的，扣</w:t>
            </w:r>
            <w:r w:rsidRPr="00D069FE">
              <w:rPr>
                <w:rFonts w:eastAsia="宋体"/>
                <w:kern w:val="0"/>
                <w:sz w:val="21"/>
                <w:szCs w:val="20"/>
              </w:rPr>
              <w:t>10</w:t>
            </w:r>
            <w:r w:rsidRPr="00D069FE">
              <w:rPr>
                <w:rFonts w:eastAsia="宋体"/>
                <w:kern w:val="0"/>
                <w:sz w:val="21"/>
                <w:szCs w:val="20"/>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928"/>
        </w:trPr>
        <w:tc>
          <w:tcPr>
            <w:tcW w:w="771" w:type="dxa"/>
            <w:vMerge/>
          </w:tcPr>
          <w:p w:rsidR="00D069FE" w:rsidRPr="00D069FE" w:rsidRDefault="00D069FE" w:rsidP="00D069FE">
            <w:pPr>
              <w:spacing w:line="240" w:lineRule="exact"/>
              <w:rPr>
                <w:rFonts w:eastAsia="宋体"/>
                <w:sz w:val="21"/>
                <w:szCs w:val="21"/>
              </w:rPr>
            </w:pPr>
          </w:p>
        </w:tc>
        <w:tc>
          <w:tcPr>
            <w:tcW w:w="4371" w:type="dxa"/>
            <w:gridSpan w:val="2"/>
            <w:vAlign w:val="center"/>
          </w:tcPr>
          <w:p w:rsidR="00D069FE" w:rsidRPr="00D069FE" w:rsidRDefault="00D069FE" w:rsidP="00D069FE">
            <w:pPr>
              <w:spacing w:line="240" w:lineRule="exact"/>
              <w:ind w:firstLineChars="200" w:firstLine="420"/>
              <w:rPr>
                <w:rFonts w:eastAsia="宋体"/>
                <w:color w:val="FF0000"/>
                <w:sz w:val="21"/>
                <w:szCs w:val="21"/>
              </w:rPr>
            </w:pPr>
            <w:r w:rsidRPr="00D069FE">
              <w:rPr>
                <w:rFonts w:eastAsia="宋体"/>
                <w:kern w:val="0"/>
                <w:sz w:val="21"/>
                <w:szCs w:val="20"/>
              </w:rPr>
              <w:t>有员工阅览室，并配备安全教育内容的报刊、图书或音像资料。</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20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sz w:val="21"/>
                <w:szCs w:val="21"/>
              </w:rPr>
              <w:t>未设置有安全教育内容的阅览室的，扣</w:t>
            </w:r>
            <w:r w:rsidRPr="00D069FE">
              <w:rPr>
                <w:rFonts w:eastAsia="宋体"/>
                <w:sz w:val="21"/>
                <w:szCs w:val="21"/>
              </w:rPr>
              <w:t>20</w:t>
            </w:r>
            <w:r w:rsidRPr="00D069FE">
              <w:rPr>
                <w:rFonts w:eastAsia="宋体"/>
                <w:sz w:val="21"/>
                <w:szCs w:val="21"/>
              </w:rPr>
              <w:t>分；安全教育资料配备不到位的，扣</w:t>
            </w:r>
            <w:r w:rsidRPr="00D069FE">
              <w:rPr>
                <w:rFonts w:eastAsia="宋体"/>
                <w:sz w:val="21"/>
                <w:szCs w:val="21"/>
              </w:rPr>
              <w:t>10</w:t>
            </w:r>
            <w:r w:rsidRPr="00D069FE">
              <w:rPr>
                <w:rFonts w:eastAsia="宋体"/>
                <w:sz w:val="21"/>
                <w:szCs w:val="21"/>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464"/>
        </w:trPr>
        <w:tc>
          <w:tcPr>
            <w:tcW w:w="5142" w:type="dxa"/>
            <w:gridSpan w:val="3"/>
            <w:vAlign w:val="center"/>
          </w:tcPr>
          <w:p w:rsidR="00D069FE" w:rsidRPr="00D069FE" w:rsidRDefault="00D069FE" w:rsidP="00D069FE">
            <w:pPr>
              <w:spacing w:line="240" w:lineRule="exact"/>
              <w:rPr>
                <w:rFonts w:eastAsia="宋体"/>
                <w:kern w:val="0"/>
                <w:sz w:val="21"/>
                <w:szCs w:val="20"/>
              </w:rPr>
            </w:pPr>
            <w:r w:rsidRPr="00D069FE">
              <w:rPr>
                <w:rFonts w:eastAsia="宋体"/>
                <w:b/>
                <w:sz w:val="21"/>
                <w:szCs w:val="21"/>
              </w:rPr>
              <w:lastRenderedPageBreak/>
              <w:t>小计</w:t>
            </w:r>
          </w:p>
        </w:tc>
        <w:tc>
          <w:tcPr>
            <w:tcW w:w="720" w:type="dxa"/>
            <w:vAlign w:val="center"/>
          </w:tcPr>
          <w:p w:rsidR="00D069FE" w:rsidRPr="00D069FE" w:rsidRDefault="00D069FE" w:rsidP="00D069FE">
            <w:pPr>
              <w:spacing w:line="220" w:lineRule="exact"/>
              <w:jc w:val="center"/>
              <w:rPr>
                <w:rFonts w:eastAsia="宋体"/>
                <w:b/>
                <w:bCs/>
                <w:sz w:val="21"/>
                <w:szCs w:val="21"/>
              </w:rPr>
            </w:pPr>
            <w:r w:rsidRPr="00D069FE">
              <w:rPr>
                <w:rFonts w:eastAsia="宋体"/>
                <w:b/>
                <w:bCs/>
                <w:sz w:val="21"/>
                <w:szCs w:val="21"/>
              </w:rPr>
              <w:t>60</w:t>
            </w:r>
          </w:p>
        </w:tc>
        <w:tc>
          <w:tcPr>
            <w:tcW w:w="7538" w:type="dxa"/>
            <w:gridSpan w:val="2"/>
            <w:vAlign w:val="center"/>
          </w:tcPr>
          <w:p w:rsidR="00D069FE" w:rsidRPr="00D069FE" w:rsidRDefault="00D069FE" w:rsidP="00D069FE">
            <w:pPr>
              <w:spacing w:line="220" w:lineRule="exact"/>
              <w:rPr>
                <w:rFonts w:eastAsia="宋体"/>
                <w:b/>
                <w:bCs/>
                <w:sz w:val="21"/>
                <w:szCs w:val="21"/>
              </w:rPr>
            </w:pPr>
            <w:r w:rsidRPr="00D069FE">
              <w:rPr>
                <w:rFonts w:eastAsia="宋体"/>
                <w:b/>
                <w:bCs/>
                <w:sz w:val="21"/>
                <w:szCs w:val="21"/>
              </w:rPr>
              <w:t>得分小计</w:t>
            </w:r>
            <w:r w:rsidRPr="00D069FE">
              <w:rPr>
                <w:rFonts w:eastAsia="宋体" w:hint="eastAsia"/>
                <w:b/>
                <w:bCs/>
                <w:sz w:val="21"/>
                <w:szCs w:val="21"/>
              </w:rPr>
              <w:t>：</w:t>
            </w: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985"/>
        </w:trPr>
        <w:tc>
          <w:tcPr>
            <w:tcW w:w="771" w:type="dxa"/>
            <w:vMerge w:val="restart"/>
            <w:vAlign w:val="center"/>
          </w:tcPr>
          <w:p w:rsidR="00D069FE" w:rsidRPr="00D069FE" w:rsidRDefault="00D069FE" w:rsidP="00D069FE">
            <w:pPr>
              <w:spacing w:line="240" w:lineRule="exact"/>
              <w:rPr>
                <w:rFonts w:eastAsia="宋体"/>
                <w:sz w:val="21"/>
                <w:szCs w:val="21"/>
              </w:rPr>
            </w:pPr>
            <w:r w:rsidRPr="00D069FE">
              <w:rPr>
                <w:rFonts w:eastAsia="宋体"/>
                <w:sz w:val="21"/>
                <w:szCs w:val="21"/>
              </w:rPr>
              <w:t>八、安全参与（</w:t>
            </w:r>
            <w:r w:rsidRPr="00D069FE">
              <w:rPr>
                <w:rFonts w:eastAsia="宋体"/>
                <w:sz w:val="21"/>
                <w:szCs w:val="21"/>
              </w:rPr>
              <w:t>80</w:t>
            </w:r>
            <w:r w:rsidRPr="00D069FE">
              <w:rPr>
                <w:rFonts w:eastAsia="宋体"/>
                <w:sz w:val="21"/>
                <w:szCs w:val="21"/>
              </w:rPr>
              <w:t>分）</w:t>
            </w:r>
          </w:p>
        </w:tc>
        <w:tc>
          <w:tcPr>
            <w:tcW w:w="4371" w:type="dxa"/>
            <w:gridSpan w:val="2"/>
            <w:vAlign w:val="center"/>
          </w:tcPr>
          <w:p w:rsidR="00D069FE" w:rsidRPr="00D069FE" w:rsidRDefault="00D069FE" w:rsidP="00D069FE">
            <w:pPr>
              <w:spacing w:line="240" w:lineRule="exact"/>
              <w:ind w:firstLineChars="200" w:firstLine="420"/>
              <w:rPr>
                <w:rFonts w:eastAsia="宋体"/>
                <w:color w:val="FF0000"/>
                <w:sz w:val="21"/>
                <w:szCs w:val="21"/>
              </w:rPr>
            </w:pPr>
            <w:r w:rsidRPr="00D069FE">
              <w:rPr>
                <w:rFonts w:eastAsia="宋体"/>
                <w:kern w:val="0"/>
                <w:sz w:val="21"/>
                <w:szCs w:val="20"/>
              </w:rPr>
              <w:t>基层员工参与制定或修订安全生产规划和规章制度。</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30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kern w:val="0"/>
                <w:sz w:val="21"/>
                <w:szCs w:val="20"/>
              </w:rPr>
              <w:t>基层员工未参与制定或修订安全生产规划和规章制度的，扣</w:t>
            </w:r>
            <w:r w:rsidRPr="00D069FE">
              <w:rPr>
                <w:rFonts w:eastAsia="宋体"/>
                <w:kern w:val="0"/>
                <w:sz w:val="21"/>
                <w:szCs w:val="20"/>
              </w:rPr>
              <w:t>30</w:t>
            </w:r>
            <w:r w:rsidRPr="00D069FE">
              <w:rPr>
                <w:rFonts w:eastAsia="宋体"/>
                <w:kern w:val="0"/>
                <w:sz w:val="21"/>
                <w:szCs w:val="20"/>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856"/>
        </w:trPr>
        <w:tc>
          <w:tcPr>
            <w:tcW w:w="771" w:type="dxa"/>
            <w:vMerge/>
          </w:tcPr>
          <w:p w:rsidR="00D069FE" w:rsidRPr="00D069FE" w:rsidRDefault="00D069FE" w:rsidP="00D069FE">
            <w:pPr>
              <w:spacing w:line="240" w:lineRule="exact"/>
              <w:rPr>
                <w:rFonts w:eastAsia="宋体"/>
                <w:sz w:val="21"/>
                <w:szCs w:val="21"/>
              </w:rPr>
            </w:pPr>
          </w:p>
        </w:tc>
        <w:tc>
          <w:tcPr>
            <w:tcW w:w="4371" w:type="dxa"/>
            <w:gridSpan w:val="2"/>
            <w:vAlign w:val="center"/>
          </w:tcPr>
          <w:p w:rsidR="00D069FE" w:rsidRPr="00D069FE" w:rsidRDefault="00D069FE" w:rsidP="00D069FE">
            <w:pPr>
              <w:spacing w:line="240" w:lineRule="exact"/>
              <w:ind w:firstLineChars="200" w:firstLine="420"/>
              <w:rPr>
                <w:rFonts w:eastAsia="宋体"/>
                <w:color w:val="FF0000"/>
                <w:sz w:val="21"/>
                <w:szCs w:val="21"/>
              </w:rPr>
            </w:pPr>
            <w:r w:rsidRPr="00D069FE">
              <w:rPr>
                <w:rFonts w:eastAsia="宋体"/>
                <w:kern w:val="0"/>
                <w:sz w:val="21"/>
                <w:szCs w:val="20"/>
              </w:rPr>
              <w:t>反映安全生产问题的渠道畅通，员工积极参与安全生产管理工作。</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20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sz w:val="21"/>
                <w:szCs w:val="21"/>
              </w:rPr>
              <w:t>未设置</w:t>
            </w:r>
            <w:r w:rsidRPr="00D069FE">
              <w:rPr>
                <w:rFonts w:eastAsia="宋体"/>
                <w:kern w:val="0"/>
                <w:sz w:val="21"/>
                <w:szCs w:val="20"/>
              </w:rPr>
              <w:t>反映安全生产问题的渠道的，扣</w:t>
            </w:r>
            <w:r w:rsidRPr="00D069FE">
              <w:rPr>
                <w:rFonts w:eastAsia="宋体"/>
                <w:kern w:val="0"/>
                <w:sz w:val="21"/>
                <w:szCs w:val="20"/>
              </w:rPr>
              <w:t>20</w:t>
            </w:r>
            <w:r w:rsidRPr="00D069FE">
              <w:rPr>
                <w:rFonts w:eastAsia="宋体"/>
                <w:kern w:val="0"/>
                <w:sz w:val="21"/>
                <w:szCs w:val="20"/>
              </w:rPr>
              <w:t>分；员工参与不到位的，每人扣</w:t>
            </w:r>
            <w:r w:rsidRPr="00D069FE">
              <w:rPr>
                <w:rFonts w:eastAsia="宋体" w:hint="eastAsia"/>
                <w:kern w:val="0"/>
                <w:sz w:val="21"/>
                <w:szCs w:val="20"/>
              </w:rPr>
              <w:t>2</w:t>
            </w:r>
            <w:r w:rsidRPr="00D069FE">
              <w:rPr>
                <w:rFonts w:eastAsia="宋体"/>
                <w:kern w:val="0"/>
                <w:sz w:val="21"/>
                <w:szCs w:val="20"/>
              </w:rPr>
              <w:t>分。</w:t>
            </w:r>
            <w:r w:rsidRPr="00D069FE">
              <w:rPr>
                <w:rFonts w:eastAsia="宋体" w:hint="eastAsia"/>
                <w:kern w:val="0"/>
                <w:sz w:val="21"/>
                <w:szCs w:val="20"/>
              </w:rPr>
              <w:t>（抽查</w:t>
            </w:r>
            <w:r w:rsidRPr="00D069FE">
              <w:rPr>
                <w:rFonts w:eastAsia="宋体" w:hint="eastAsia"/>
                <w:kern w:val="0"/>
                <w:sz w:val="21"/>
                <w:szCs w:val="20"/>
              </w:rPr>
              <w:t>5</w:t>
            </w:r>
            <w:r w:rsidRPr="00D069FE">
              <w:rPr>
                <w:rFonts w:eastAsia="宋体" w:hint="eastAsia"/>
                <w:kern w:val="0"/>
                <w:sz w:val="21"/>
                <w:szCs w:val="20"/>
              </w:rPr>
              <w:t>人）</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1299"/>
        </w:trPr>
        <w:tc>
          <w:tcPr>
            <w:tcW w:w="771" w:type="dxa"/>
            <w:vMerge/>
          </w:tcPr>
          <w:p w:rsidR="00D069FE" w:rsidRPr="00D069FE" w:rsidRDefault="00D069FE" w:rsidP="00D069FE">
            <w:pPr>
              <w:spacing w:line="240" w:lineRule="exact"/>
              <w:rPr>
                <w:rFonts w:eastAsia="宋体"/>
                <w:sz w:val="21"/>
                <w:szCs w:val="21"/>
              </w:rPr>
            </w:pPr>
          </w:p>
        </w:tc>
        <w:tc>
          <w:tcPr>
            <w:tcW w:w="4371" w:type="dxa"/>
            <w:gridSpan w:val="2"/>
            <w:vAlign w:val="center"/>
          </w:tcPr>
          <w:p w:rsidR="00D069FE" w:rsidRPr="00D069FE" w:rsidRDefault="00D069FE" w:rsidP="00D069FE">
            <w:pPr>
              <w:spacing w:line="240" w:lineRule="exact"/>
              <w:ind w:firstLineChars="200" w:firstLine="420"/>
              <w:rPr>
                <w:rFonts w:eastAsia="宋体"/>
                <w:color w:val="FF0000"/>
                <w:sz w:val="21"/>
                <w:szCs w:val="21"/>
              </w:rPr>
            </w:pPr>
            <w:r w:rsidRPr="00D069FE">
              <w:rPr>
                <w:rFonts w:eastAsia="宋体"/>
                <w:kern w:val="0"/>
                <w:sz w:val="21"/>
                <w:szCs w:val="20"/>
              </w:rPr>
              <w:t>积极组织、参加各级各类安全竞赛或创建活动。</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30</w:t>
            </w:r>
          </w:p>
        </w:tc>
        <w:tc>
          <w:tcPr>
            <w:tcW w:w="3780" w:type="dxa"/>
            <w:vAlign w:val="center"/>
          </w:tcPr>
          <w:p w:rsidR="00D069FE" w:rsidRPr="00D069FE" w:rsidRDefault="00D069FE" w:rsidP="00D069FE">
            <w:pPr>
              <w:spacing w:line="240" w:lineRule="exact"/>
              <w:rPr>
                <w:rFonts w:eastAsia="宋体"/>
                <w:sz w:val="21"/>
                <w:szCs w:val="21"/>
              </w:rPr>
            </w:pPr>
            <w:r w:rsidRPr="00D069FE">
              <w:rPr>
                <w:rFonts w:eastAsia="宋体"/>
                <w:sz w:val="21"/>
                <w:szCs w:val="21"/>
              </w:rPr>
              <w:t xml:space="preserve">    </w:t>
            </w:r>
            <w:r w:rsidRPr="00D069FE">
              <w:rPr>
                <w:rFonts w:eastAsia="宋体"/>
                <w:sz w:val="21"/>
                <w:szCs w:val="21"/>
              </w:rPr>
              <w:t>未组织参与</w:t>
            </w:r>
            <w:r w:rsidRPr="00D069FE">
              <w:rPr>
                <w:rFonts w:eastAsia="宋体"/>
                <w:sz w:val="21"/>
                <w:szCs w:val="21"/>
              </w:rPr>
              <w:t>“</w:t>
            </w:r>
            <w:r w:rsidRPr="00D069FE">
              <w:rPr>
                <w:rFonts w:eastAsia="宋体"/>
                <w:sz w:val="21"/>
                <w:szCs w:val="21"/>
              </w:rPr>
              <w:t>安全生产月</w:t>
            </w:r>
            <w:r w:rsidRPr="00D069FE">
              <w:rPr>
                <w:rFonts w:eastAsia="宋体"/>
                <w:sz w:val="21"/>
                <w:szCs w:val="21"/>
              </w:rPr>
              <w:t>”</w:t>
            </w:r>
            <w:r w:rsidRPr="00D069FE">
              <w:rPr>
                <w:rFonts w:eastAsia="宋体"/>
                <w:sz w:val="21"/>
                <w:szCs w:val="21"/>
              </w:rPr>
              <w:t>活动和</w:t>
            </w:r>
            <w:r w:rsidRPr="00D069FE">
              <w:rPr>
                <w:rFonts w:eastAsia="宋体"/>
                <w:sz w:val="21"/>
                <w:szCs w:val="21"/>
              </w:rPr>
              <w:t>“</w:t>
            </w:r>
            <w:r w:rsidRPr="00D069FE">
              <w:rPr>
                <w:rFonts w:eastAsia="宋体"/>
                <w:sz w:val="21"/>
                <w:szCs w:val="21"/>
              </w:rPr>
              <w:t>安康杯</w:t>
            </w:r>
            <w:r w:rsidRPr="00D069FE">
              <w:rPr>
                <w:rFonts w:eastAsia="宋体"/>
                <w:sz w:val="21"/>
                <w:szCs w:val="21"/>
              </w:rPr>
              <w:t>”</w:t>
            </w:r>
            <w:r w:rsidRPr="00D069FE">
              <w:rPr>
                <w:rFonts w:eastAsia="宋体"/>
                <w:sz w:val="21"/>
                <w:szCs w:val="21"/>
              </w:rPr>
              <w:t>竞赛的，扣</w:t>
            </w:r>
            <w:r w:rsidRPr="00D069FE">
              <w:rPr>
                <w:rFonts w:eastAsia="宋体"/>
                <w:sz w:val="21"/>
                <w:szCs w:val="21"/>
              </w:rPr>
              <w:t>30</w:t>
            </w:r>
            <w:r w:rsidRPr="00D069FE">
              <w:rPr>
                <w:rFonts w:eastAsia="宋体"/>
                <w:sz w:val="21"/>
                <w:szCs w:val="21"/>
              </w:rPr>
              <w:t>分；其他</w:t>
            </w:r>
            <w:r w:rsidRPr="00D069FE">
              <w:rPr>
                <w:rFonts w:eastAsia="宋体"/>
                <w:kern w:val="0"/>
                <w:sz w:val="21"/>
                <w:szCs w:val="20"/>
              </w:rPr>
              <w:t>安全竞赛或创建活动开展不到位的</w:t>
            </w:r>
            <w:r w:rsidRPr="00D069FE">
              <w:rPr>
                <w:rFonts w:eastAsia="宋体"/>
                <w:sz w:val="21"/>
                <w:szCs w:val="21"/>
              </w:rPr>
              <w:t>，扣</w:t>
            </w:r>
            <w:r w:rsidRPr="00D069FE">
              <w:rPr>
                <w:rFonts w:eastAsia="宋体"/>
                <w:sz w:val="21"/>
                <w:szCs w:val="21"/>
              </w:rPr>
              <w:t>10</w:t>
            </w:r>
            <w:r w:rsidRPr="00D069FE">
              <w:rPr>
                <w:rFonts w:eastAsia="宋体"/>
                <w:sz w:val="21"/>
                <w:szCs w:val="21"/>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525"/>
        </w:trPr>
        <w:tc>
          <w:tcPr>
            <w:tcW w:w="5142" w:type="dxa"/>
            <w:gridSpan w:val="3"/>
            <w:vAlign w:val="center"/>
          </w:tcPr>
          <w:p w:rsidR="00D069FE" w:rsidRPr="00D069FE" w:rsidRDefault="00D069FE" w:rsidP="00D069FE">
            <w:pPr>
              <w:spacing w:line="240" w:lineRule="exact"/>
              <w:rPr>
                <w:rFonts w:eastAsia="宋体"/>
                <w:kern w:val="0"/>
                <w:sz w:val="21"/>
                <w:szCs w:val="20"/>
              </w:rPr>
            </w:pPr>
            <w:r w:rsidRPr="00D069FE">
              <w:rPr>
                <w:rFonts w:eastAsia="宋体"/>
                <w:b/>
                <w:sz w:val="21"/>
                <w:szCs w:val="21"/>
              </w:rPr>
              <w:t>小计</w:t>
            </w:r>
          </w:p>
        </w:tc>
        <w:tc>
          <w:tcPr>
            <w:tcW w:w="720" w:type="dxa"/>
            <w:vAlign w:val="center"/>
          </w:tcPr>
          <w:p w:rsidR="00D069FE" w:rsidRPr="00D069FE" w:rsidRDefault="00D069FE" w:rsidP="00D069FE">
            <w:pPr>
              <w:spacing w:line="220" w:lineRule="exact"/>
              <w:jc w:val="center"/>
              <w:rPr>
                <w:rFonts w:eastAsia="宋体"/>
                <w:b/>
                <w:bCs/>
                <w:sz w:val="21"/>
                <w:szCs w:val="21"/>
              </w:rPr>
            </w:pPr>
            <w:r w:rsidRPr="00D069FE">
              <w:rPr>
                <w:rFonts w:eastAsia="宋体"/>
                <w:b/>
                <w:bCs/>
                <w:sz w:val="21"/>
                <w:szCs w:val="21"/>
              </w:rPr>
              <w:t>80</w:t>
            </w:r>
          </w:p>
        </w:tc>
        <w:tc>
          <w:tcPr>
            <w:tcW w:w="7538" w:type="dxa"/>
            <w:gridSpan w:val="2"/>
            <w:vAlign w:val="center"/>
          </w:tcPr>
          <w:p w:rsidR="00D069FE" w:rsidRPr="00D069FE" w:rsidRDefault="00D069FE" w:rsidP="00D069FE">
            <w:pPr>
              <w:spacing w:line="220" w:lineRule="exact"/>
              <w:rPr>
                <w:rFonts w:eastAsia="宋体"/>
                <w:b/>
                <w:bCs/>
                <w:sz w:val="21"/>
                <w:szCs w:val="21"/>
              </w:rPr>
            </w:pPr>
            <w:r w:rsidRPr="00D069FE">
              <w:rPr>
                <w:rFonts w:eastAsia="宋体"/>
                <w:b/>
                <w:bCs/>
                <w:sz w:val="21"/>
                <w:szCs w:val="21"/>
              </w:rPr>
              <w:t>得分小计</w:t>
            </w:r>
            <w:r w:rsidRPr="00D069FE">
              <w:rPr>
                <w:rFonts w:eastAsia="宋体"/>
                <w:b/>
                <w:bCs/>
                <w:sz w:val="21"/>
                <w:szCs w:val="21"/>
              </w:rPr>
              <w:t xml:space="preserve"> </w:t>
            </w: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861"/>
        </w:trPr>
        <w:tc>
          <w:tcPr>
            <w:tcW w:w="771" w:type="dxa"/>
            <w:vMerge w:val="restart"/>
            <w:vAlign w:val="center"/>
          </w:tcPr>
          <w:p w:rsidR="00D069FE" w:rsidRPr="00D069FE" w:rsidRDefault="00D069FE" w:rsidP="00D069FE">
            <w:pPr>
              <w:spacing w:line="240" w:lineRule="exact"/>
              <w:rPr>
                <w:rFonts w:eastAsia="宋体"/>
                <w:sz w:val="21"/>
                <w:szCs w:val="21"/>
              </w:rPr>
            </w:pPr>
            <w:r w:rsidRPr="00D069FE">
              <w:rPr>
                <w:rFonts w:eastAsia="宋体"/>
                <w:sz w:val="21"/>
                <w:szCs w:val="21"/>
              </w:rPr>
              <w:t>九、安全行为（</w:t>
            </w:r>
            <w:r w:rsidRPr="00D069FE">
              <w:rPr>
                <w:rFonts w:eastAsia="宋体"/>
                <w:sz w:val="21"/>
                <w:szCs w:val="21"/>
              </w:rPr>
              <w:t>300</w:t>
            </w:r>
            <w:r w:rsidRPr="00D069FE">
              <w:rPr>
                <w:rFonts w:eastAsia="宋体"/>
                <w:sz w:val="21"/>
                <w:szCs w:val="21"/>
              </w:rPr>
              <w:t>分）</w:t>
            </w:r>
          </w:p>
        </w:tc>
        <w:tc>
          <w:tcPr>
            <w:tcW w:w="655" w:type="dxa"/>
            <w:vMerge w:val="restart"/>
            <w:vAlign w:val="center"/>
          </w:tcPr>
          <w:p w:rsidR="00D069FE" w:rsidRPr="00D069FE" w:rsidRDefault="00D069FE" w:rsidP="00D069FE">
            <w:pPr>
              <w:spacing w:line="240" w:lineRule="exact"/>
              <w:rPr>
                <w:rFonts w:eastAsia="宋体"/>
                <w:kern w:val="0"/>
                <w:sz w:val="21"/>
                <w:szCs w:val="20"/>
              </w:rPr>
            </w:pPr>
            <w:r w:rsidRPr="00D069FE">
              <w:rPr>
                <w:rFonts w:eastAsia="宋体"/>
                <w:kern w:val="0"/>
                <w:sz w:val="21"/>
                <w:szCs w:val="20"/>
              </w:rPr>
              <w:t>决策层行为表现</w:t>
            </w:r>
          </w:p>
        </w:tc>
        <w:tc>
          <w:tcPr>
            <w:tcW w:w="3716" w:type="dxa"/>
            <w:vAlign w:val="center"/>
          </w:tcPr>
          <w:p w:rsidR="00D069FE" w:rsidRPr="00D069FE" w:rsidRDefault="00D069FE" w:rsidP="00D069FE">
            <w:pPr>
              <w:spacing w:line="240" w:lineRule="exact"/>
              <w:ind w:firstLineChars="200" w:firstLine="420"/>
              <w:rPr>
                <w:rFonts w:eastAsia="宋体"/>
                <w:kern w:val="0"/>
                <w:sz w:val="21"/>
                <w:szCs w:val="20"/>
              </w:rPr>
            </w:pPr>
            <w:r w:rsidRPr="00D069FE">
              <w:rPr>
                <w:rFonts w:eastAsia="宋体"/>
                <w:kern w:val="0"/>
                <w:sz w:val="21"/>
                <w:szCs w:val="20"/>
              </w:rPr>
              <w:t>法定代表人（实际控制人）组织制定和签订安全承诺。</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30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sz w:val="21"/>
                <w:szCs w:val="21"/>
              </w:rPr>
              <w:t>企业主要负责人未组织制定和签订安全承诺，扣</w:t>
            </w:r>
            <w:r w:rsidRPr="00D069FE">
              <w:rPr>
                <w:rFonts w:eastAsia="宋体"/>
                <w:sz w:val="21"/>
                <w:szCs w:val="21"/>
              </w:rPr>
              <w:t>30</w:t>
            </w:r>
            <w:r w:rsidRPr="00D069FE">
              <w:rPr>
                <w:rFonts w:eastAsia="宋体"/>
                <w:sz w:val="21"/>
                <w:szCs w:val="21"/>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1575"/>
        </w:trPr>
        <w:tc>
          <w:tcPr>
            <w:tcW w:w="771" w:type="dxa"/>
            <w:vMerge/>
            <w:vAlign w:val="center"/>
          </w:tcPr>
          <w:p w:rsidR="00D069FE" w:rsidRPr="00D069FE" w:rsidRDefault="00D069FE" w:rsidP="00D069FE">
            <w:pPr>
              <w:spacing w:line="240" w:lineRule="exact"/>
              <w:rPr>
                <w:rFonts w:eastAsia="宋体"/>
                <w:sz w:val="21"/>
                <w:szCs w:val="21"/>
              </w:rPr>
            </w:pPr>
          </w:p>
        </w:tc>
        <w:tc>
          <w:tcPr>
            <w:tcW w:w="655" w:type="dxa"/>
            <w:vMerge/>
            <w:vAlign w:val="center"/>
          </w:tcPr>
          <w:p w:rsidR="00D069FE" w:rsidRPr="00D069FE" w:rsidRDefault="00D069FE" w:rsidP="00D069FE">
            <w:pPr>
              <w:spacing w:line="240" w:lineRule="exact"/>
              <w:rPr>
                <w:rFonts w:eastAsia="宋体"/>
                <w:kern w:val="0"/>
                <w:sz w:val="21"/>
                <w:szCs w:val="20"/>
              </w:rPr>
            </w:pPr>
          </w:p>
        </w:tc>
        <w:tc>
          <w:tcPr>
            <w:tcW w:w="3716" w:type="dxa"/>
            <w:vAlign w:val="center"/>
          </w:tcPr>
          <w:p w:rsidR="00D069FE" w:rsidRPr="00D069FE" w:rsidRDefault="00D069FE" w:rsidP="00D069FE">
            <w:pPr>
              <w:spacing w:line="240" w:lineRule="exact"/>
              <w:ind w:firstLineChars="200" w:firstLine="420"/>
              <w:rPr>
                <w:rFonts w:eastAsia="宋体"/>
                <w:kern w:val="0"/>
                <w:sz w:val="21"/>
                <w:szCs w:val="20"/>
              </w:rPr>
            </w:pPr>
            <w:r w:rsidRPr="00D069FE">
              <w:rPr>
                <w:rFonts w:eastAsia="宋体"/>
                <w:kern w:val="0"/>
                <w:sz w:val="21"/>
                <w:szCs w:val="20"/>
              </w:rPr>
              <w:t>定期向董事会、股东大会和职工代表大会通报安全生产情况；及时向员工通报安全检查和隐患整改情况，接受工会和员工监督。</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20</w:t>
            </w:r>
          </w:p>
        </w:tc>
        <w:tc>
          <w:tcPr>
            <w:tcW w:w="3780" w:type="dxa"/>
            <w:vAlign w:val="center"/>
          </w:tcPr>
          <w:p w:rsidR="00D069FE" w:rsidRPr="00D069FE" w:rsidRDefault="00D069FE" w:rsidP="00D069FE">
            <w:pPr>
              <w:spacing w:line="240" w:lineRule="exact"/>
              <w:ind w:firstLineChars="200" w:firstLine="420"/>
              <w:rPr>
                <w:rFonts w:eastAsia="宋体"/>
                <w:kern w:val="0"/>
                <w:sz w:val="21"/>
                <w:szCs w:val="20"/>
              </w:rPr>
            </w:pPr>
            <w:r w:rsidRPr="00D069FE">
              <w:rPr>
                <w:rFonts w:eastAsia="宋体"/>
                <w:kern w:val="0"/>
                <w:sz w:val="21"/>
                <w:szCs w:val="20"/>
              </w:rPr>
              <w:t>未定期向董事会、股东大会和职工代表大会通报安全生产情况的，扣</w:t>
            </w:r>
            <w:r w:rsidRPr="00D069FE">
              <w:rPr>
                <w:rFonts w:eastAsia="宋体"/>
                <w:kern w:val="0"/>
                <w:sz w:val="21"/>
                <w:szCs w:val="20"/>
              </w:rPr>
              <w:t>10</w:t>
            </w:r>
            <w:r w:rsidRPr="00D069FE">
              <w:rPr>
                <w:rFonts w:eastAsia="宋体"/>
                <w:kern w:val="0"/>
                <w:sz w:val="21"/>
                <w:szCs w:val="20"/>
              </w:rPr>
              <w:t>分；未及时向员工通报安全检查和隐患整改情况，并接受工会和员工监督的，扣</w:t>
            </w:r>
            <w:r w:rsidRPr="00D069FE">
              <w:rPr>
                <w:rFonts w:eastAsia="宋体"/>
                <w:kern w:val="0"/>
                <w:sz w:val="21"/>
                <w:szCs w:val="20"/>
              </w:rPr>
              <w:t>10</w:t>
            </w:r>
            <w:r w:rsidRPr="00D069FE">
              <w:rPr>
                <w:rFonts w:eastAsia="宋体"/>
                <w:kern w:val="0"/>
                <w:sz w:val="21"/>
                <w:szCs w:val="20"/>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1125"/>
        </w:trPr>
        <w:tc>
          <w:tcPr>
            <w:tcW w:w="771" w:type="dxa"/>
            <w:vMerge/>
            <w:vAlign w:val="center"/>
          </w:tcPr>
          <w:p w:rsidR="00D069FE" w:rsidRPr="00D069FE" w:rsidRDefault="00D069FE" w:rsidP="00D069FE">
            <w:pPr>
              <w:spacing w:line="240" w:lineRule="exact"/>
              <w:rPr>
                <w:rFonts w:eastAsia="宋体"/>
                <w:sz w:val="21"/>
                <w:szCs w:val="21"/>
              </w:rPr>
            </w:pPr>
          </w:p>
        </w:tc>
        <w:tc>
          <w:tcPr>
            <w:tcW w:w="655" w:type="dxa"/>
            <w:vMerge/>
            <w:vAlign w:val="center"/>
          </w:tcPr>
          <w:p w:rsidR="00D069FE" w:rsidRPr="00D069FE" w:rsidRDefault="00D069FE" w:rsidP="00D069FE">
            <w:pPr>
              <w:spacing w:line="240" w:lineRule="exact"/>
              <w:rPr>
                <w:rFonts w:eastAsia="宋体"/>
                <w:kern w:val="0"/>
                <w:sz w:val="21"/>
                <w:szCs w:val="20"/>
              </w:rPr>
            </w:pPr>
          </w:p>
        </w:tc>
        <w:tc>
          <w:tcPr>
            <w:tcW w:w="3716" w:type="dxa"/>
            <w:vAlign w:val="center"/>
          </w:tcPr>
          <w:p w:rsidR="00D069FE" w:rsidRPr="00D069FE" w:rsidRDefault="00D069FE" w:rsidP="00D069FE">
            <w:pPr>
              <w:spacing w:line="240" w:lineRule="exact"/>
              <w:ind w:firstLineChars="200" w:firstLine="420"/>
              <w:rPr>
                <w:rFonts w:eastAsia="宋体"/>
                <w:kern w:val="0"/>
                <w:sz w:val="21"/>
                <w:szCs w:val="20"/>
              </w:rPr>
            </w:pPr>
            <w:r w:rsidRPr="00D069FE">
              <w:rPr>
                <w:rFonts w:eastAsia="宋体"/>
                <w:kern w:val="0"/>
                <w:sz w:val="21"/>
                <w:szCs w:val="20"/>
              </w:rPr>
              <w:t>重视企业安全文化建设，目标任务明确，保障措施有力，责任落实到位，文化氛围浓厚。</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30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kern w:val="0"/>
                <w:sz w:val="21"/>
                <w:szCs w:val="20"/>
              </w:rPr>
              <w:t>未制定企业安全文化建设目标和任务的，扣</w:t>
            </w:r>
            <w:r w:rsidRPr="00D069FE">
              <w:rPr>
                <w:rFonts w:eastAsia="宋体"/>
                <w:kern w:val="0"/>
                <w:sz w:val="21"/>
                <w:szCs w:val="20"/>
              </w:rPr>
              <w:t>20</w:t>
            </w:r>
            <w:r w:rsidRPr="00D069FE">
              <w:rPr>
                <w:rFonts w:eastAsia="宋体"/>
                <w:kern w:val="0"/>
                <w:sz w:val="21"/>
                <w:szCs w:val="20"/>
              </w:rPr>
              <w:t>分；保障措施不明确，或责任未落实到位的，扣</w:t>
            </w:r>
            <w:r w:rsidRPr="00D069FE">
              <w:rPr>
                <w:rFonts w:eastAsia="宋体"/>
                <w:kern w:val="0"/>
                <w:sz w:val="21"/>
                <w:szCs w:val="20"/>
              </w:rPr>
              <w:t>10</w:t>
            </w:r>
            <w:r w:rsidRPr="00D069FE">
              <w:rPr>
                <w:rFonts w:eastAsia="宋体"/>
                <w:kern w:val="0"/>
                <w:sz w:val="21"/>
                <w:szCs w:val="20"/>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1100"/>
        </w:trPr>
        <w:tc>
          <w:tcPr>
            <w:tcW w:w="771" w:type="dxa"/>
            <w:vMerge w:val="restart"/>
            <w:vAlign w:val="center"/>
          </w:tcPr>
          <w:p w:rsidR="00D069FE" w:rsidRPr="00D069FE" w:rsidRDefault="00D069FE" w:rsidP="00B11D74">
            <w:pPr>
              <w:spacing w:line="240" w:lineRule="exact"/>
              <w:rPr>
                <w:rFonts w:eastAsia="宋体"/>
                <w:sz w:val="21"/>
                <w:szCs w:val="21"/>
              </w:rPr>
            </w:pPr>
            <w:r w:rsidRPr="00D069FE">
              <w:rPr>
                <w:rFonts w:eastAsia="宋体"/>
                <w:sz w:val="21"/>
                <w:szCs w:val="21"/>
              </w:rPr>
              <w:lastRenderedPageBreak/>
              <w:t>九、安全行为（</w:t>
            </w:r>
            <w:r w:rsidRPr="00D069FE">
              <w:rPr>
                <w:rFonts w:eastAsia="宋体"/>
                <w:sz w:val="21"/>
                <w:szCs w:val="21"/>
              </w:rPr>
              <w:t>300</w:t>
            </w:r>
            <w:r w:rsidRPr="00D069FE">
              <w:rPr>
                <w:rFonts w:eastAsia="宋体"/>
                <w:sz w:val="21"/>
                <w:szCs w:val="21"/>
              </w:rPr>
              <w:t>分）</w:t>
            </w:r>
          </w:p>
        </w:tc>
        <w:tc>
          <w:tcPr>
            <w:tcW w:w="655" w:type="dxa"/>
            <w:vAlign w:val="center"/>
          </w:tcPr>
          <w:p w:rsidR="00D069FE" w:rsidRPr="00D069FE" w:rsidRDefault="00D069FE" w:rsidP="00D069FE">
            <w:pPr>
              <w:spacing w:line="240" w:lineRule="exact"/>
              <w:rPr>
                <w:rFonts w:eastAsia="宋体"/>
                <w:kern w:val="0"/>
                <w:sz w:val="21"/>
                <w:szCs w:val="20"/>
              </w:rPr>
            </w:pPr>
            <w:r w:rsidRPr="00D069FE">
              <w:rPr>
                <w:rFonts w:eastAsia="宋体"/>
                <w:kern w:val="0"/>
                <w:sz w:val="21"/>
                <w:szCs w:val="20"/>
              </w:rPr>
              <w:t>决策层行为表现</w:t>
            </w:r>
          </w:p>
        </w:tc>
        <w:tc>
          <w:tcPr>
            <w:tcW w:w="3716" w:type="dxa"/>
            <w:vAlign w:val="center"/>
          </w:tcPr>
          <w:p w:rsidR="00D069FE" w:rsidRPr="00D069FE" w:rsidRDefault="00D069FE" w:rsidP="00D069FE">
            <w:pPr>
              <w:spacing w:line="240" w:lineRule="exact"/>
              <w:ind w:firstLineChars="200" w:firstLine="420"/>
              <w:rPr>
                <w:rFonts w:eastAsia="宋体"/>
                <w:kern w:val="0"/>
                <w:sz w:val="21"/>
                <w:szCs w:val="20"/>
              </w:rPr>
            </w:pPr>
            <w:r w:rsidRPr="00D069FE">
              <w:rPr>
                <w:rFonts w:eastAsia="宋体"/>
                <w:kern w:val="0"/>
                <w:sz w:val="21"/>
                <w:szCs w:val="20"/>
              </w:rPr>
              <w:t>制定完善的应急救援预案，定期组织演练并评估、修订，增强员工安全意识和应急处置能力。</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10</w:t>
            </w:r>
          </w:p>
        </w:tc>
        <w:tc>
          <w:tcPr>
            <w:tcW w:w="3780" w:type="dxa"/>
            <w:vAlign w:val="center"/>
          </w:tcPr>
          <w:p w:rsidR="00D069FE" w:rsidRPr="00D069FE" w:rsidRDefault="00D069FE" w:rsidP="00D069FE">
            <w:pPr>
              <w:spacing w:line="240" w:lineRule="exact"/>
              <w:rPr>
                <w:rFonts w:eastAsia="宋体"/>
                <w:sz w:val="21"/>
                <w:szCs w:val="21"/>
              </w:rPr>
            </w:pPr>
            <w:r w:rsidRPr="00D069FE">
              <w:rPr>
                <w:rFonts w:eastAsia="宋体"/>
                <w:sz w:val="21"/>
                <w:szCs w:val="21"/>
              </w:rPr>
              <w:t xml:space="preserve">    </w:t>
            </w:r>
            <w:r w:rsidRPr="00D069FE">
              <w:rPr>
                <w:rFonts w:eastAsia="宋体"/>
                <w:sz w:val="21"/>
                <w:szCs w:val="21"/>
              </w:rPr>
              <w:t>应急救援预案不完善的，扣</w:t>
            </w:r>
            <w:r w:rsidRPr="00D069FE">
              <w:rPr>
                <w:rFonts w:eastAsia="宋体"/>
                <w:sz w:val="21"/>
                <w:szCs w:val="21"/>
              </w:rPr>
              <w:t>10</w:t>
            </w:r>
            <w:r w:rsidRPr="00D069FE">
              <w:rPr>
                <w:rFonts w:eastAsia="宋体"/>
                <w:sz w:val="21"/>
                <w:szCs w:val="21"/>
              </w:rPr>
              <w:t>分；未按要求演练并记录的，扣</w:t>
            </w:r>
            <w:r w:rsidRPr="00D069FE">
              <w:rPr>
                <w:rFonts w:eastAsia="宋体"/>
                <w:sz w:val="21"/>
                <w:szCs w:val="21"/>
              </w:rPr>
              <w:t>5</w:t>
            </w:r>
            <w:r w:rsidRPr="00D069FE">
              <w:rPr>
                <w:rFonts w:eastAsia="宋体"/>
                <w:sz w:val="21"/>
                <w:szCs w:val="21"/>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659"/>
        </w:trPr>
        <w:tc>
          <w:tcPr>
            <w:tcW w:w="771" w:type="dxa"/>
            <w:vMerge/>
          </w:tcPr>
          <w:p w:rsidR="00D069FE" w:rsidRPr="00D069FE" w:rsidRDefault="00D069FE" w:rsidP="00D069FE">
            <w:pPr>
              <w:spacing w:line="240" w:lineRule="exact"/>
              <w:rPr>
                <w:rFonts w:eastAsia="宋体"/>
                <w:sz w:val="21"/>
                <w:szCs w:val="21"/>
              </w:rPr>
            </w:pPr>
          </w:p>
        </w:tc>
        <w:tc>
          <w:tcPr>
            <w:tcW w:w="655" w:type="dxa"/>
            <w:vMerge w:val="restart"/>
            <w:vAlign w:val="center"/>
          </w:tcPr>
          <w:p w:rsidR="00D069FE" w:rsidRPr="00D069FE" w:rsidRDefault="00D069FE" w:rsidP="00D069FE">
            <w:pPr>
              <w:spacing w:line="240" w:lineRule="exact"/>
              <w:rPr>
                <w:rFonts w:eastAsia="宋体"/>
                <w:kern w:val="0"/>
                <w:sz w:val="21"/>
                <w:szCs w:val="20"/>
              </w:rPr>
            </w:pPr>
            <w:r w:rsidRPr="00D069FE">
              <w:rPr>
                <w:rFonts w:eastAsia="宋体"/>
                <w:kern w:val="0"/>
                <w:sz w:val="21"/>
                <w:szCs w:val="20"/>
              </w:rPr>
              <w:t>管理层行为表现</w:t>
            </w:r>
          </w:p>
        </w:tc>
        <w:tc>
          <w:tcPr>
            <w:tcW w:w="3716" w:type="dxa"/>
            <w:vAlign w:val="center"/>
          </w:tcPr>
          <w:p w:rsidR="00D069FE" w:rsidRPr="00D069FE" w:rsidRDefault="00D069FE" w:rsidP="00D069FE">
            <w:pPr>
              <w:spacing w:line="240" w:lineRule="exact"/>
              <w:ind w:firstLineChars="200" w:firstLine="420"/>
              <w:rPr>
                <w:rFonts w:eastAsia="宋体"/>
                <w:kern w:val="0"/>
                <w:sz w:val="21"/>
                <w:szCs w:val="20"/>
              </w:rPr>
            </w:pPr>
            <w:r w:rsidRPr="00D069FE">
              <w:rPr>
                <w:rFonts w:eastAsia="宋体"/>
                <w:kern w:val="0"/>
                <w:sz w:val="21"/>
                <w:szCs w:val="20"/>
              </w:rPr>
              <w:t>明确本部门的安全生产目标，落实安全责任。</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10</w:t>
            </w:r>
          </w:p>
        </w:tc>
        <w:tc>
          <w:tcPr>
            <w:tcW w:w="3780" w:type="dxa"/>
            <w:vAlign w:val="center"/>
          </w:tcPr>
          <w:p w:rsidR="00D069FE" w:rsidRPr="00D069FE" w:rsidRDefault="00D069FE" w:rsidP="00D069FE">
            <w:pPr>
              <w:spacing w:line="240" w:lineRule="exact"/>
              <w:rPr>
                <w:rFonts w:eastAsia="宋体"/>
                <w:sz w:val="21"/>
                <w:szCs w:val="21"/>
              </w:rPr>
            </w:pPr>
            <w:r w:rsidRPr="00D069FE">
              <w:rPr>
                <w:rFonts w:eastAsia="宋体"/>
                <w:sz w:val="21"/>
                <w:szCs w:val="21"/>
              </w:rPr>
              <w:t xml:space="preserve">    </w:t>
            </w:r>
            <w:r w:rsidRPr="00D069FE">
              <w:rPr>
                <w:rFonts w:eastAsia="宋体"/>
                <w:sz w:val="21"/>
                <w:szCs w:val="21"/>
              </w:rPr>
              <w:t>未</w:t>
            </w:r>
            <w:proofErr w:type="gramStart"/>
            <w:r w:rsidRPr="00D069FE">
              <w:rPr>
                <w:rFonts w:eastAsia="宋体"/>
                <w:kern w:val="0"/>
                <w:sz w:val="21"/>
                <w:szCs w:val="20"/>
              </w:rPr>
              <w:t>明确部门</w:t>
            </w:r>
            <w:proofErr w:type="gramEnd"/>
            <w:r w:rsidRPr="00D069FE">
              <w:rPr>
                <w:rFonts w:eastAsia="宋体"/>
                <w:kern w:val="0"/>
                <w:sz w:val="21"/>
                <w:szCs w:val="20"/>
              </w:rPr>
              <w:t>的安全生产目标，或未落实安全责任的，扣</w:t>
            </w:r>
            <w:r w:rsidRPr="00D069FE">
              <w:rPr>
                <w:rFonts w:eastAsia="宋体"/>
                <w:kern w:val="0"/>
                <w:sz w:val="21"/>
                <w:szCs w:val="20"/>
              </w:rPr>
              <w:t>10</w:t>
            </w:r>
            <w:r w:rsidRPr="00D069FE">
              <w:rPr>
                <w:rFonts w:eastAsia="宋体"/>
                <w:kern w:val="0"/>
                <w:sz w:val="21"/>
                <w:szCs w:val="20"/>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1118"/>
        </w:trPr>
        <w:tc>
          <w:tcPr>
            <w:tcW w:w="771" w:type="dxa"/>
            <w:vMerge/>
          </w:tcPr>
          <w:p w:rsidR="00D069FE" w:rsidRPr="00D069FE" w:rsidRDefault="00D069FE" w:rsidP="00D069FE">
            <w:pPr>
              <w:spacing w:line="240" w:lineRule="exact"/>
              <w:rPr>
                <w:rFonts w:eastAsia="宋体"/>
                <w:sz w:val="21"/>
                <w:szCs w:val="21"/>
              </w:rPr>
            </w:pPr>
          </w:p>
        </w:tc>
        <w:tc>
          <w:tcPr>
            <w:tcW w:w="655" w:type="dxa"/>
            <w:vMerge/>
            <w:vAlign w:val="center"/>
          </w:tcPr>
          <w:p w:rsidR="00D069FE" w:rsidRPr="00D069FE" w:rsidRDefault="00D069FE" w:rsidP="00D069FE">
            <w:pPr>
              <w:spacing w:line="240" w:lineRule="exact"/>
              <w:rPr>
                <w:rFonts w:eastAsia="宋体"/>
                <w:kern w:val="0"/>
                <w:sz w:val="21"/>
                <w:szCs w:val="20"/>
              </w:rPr>
            </w:pPr>
          </w:p>
        </w:tc>
        <w:tc>
          <w:tcPr>
            <w:tcW w:w="3716" w:type="dxa"/>
            <w:vAlign w:val="center"/>
          </w:tcPr>
          <w:p w:rsidR="00D069FE" w:rsidRPr="00D069FE" w:rsidRDefault="00D069FE" w:rsidP="00D069FE">
            <w:pPr>
              <w:spacing w:line="240" w:lineRule="exact"/>
              <w:ind w:firstLineChars="200" w:firstLine="420"/>
              <w:rPr>
                <w:rFonts w:eastAsia="宋体"/>
                <w:kern w:val="0"/>
                <w:sz w:val="21"/>
                <w:szCs w:val="20"/>
              </w:rPr>
            </w:pPr>
            <w:r w:rsidRPr="00D069FE">
              <w:rPr>
                <w:rFonts w:eastAsia="宋体"/>
                <w:kern w:val="0"/>
                <w:sz w:val="21"/>
                <w:szCs w:val="20"/>
              </w:rPr>
              <w:t>建立健全本部门安全生产规章制度与操作规程，具备相应的安全管理知识和技能。</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20</w:t>
            </w:r>
          </w:p>
        </w:tc>
        <w:tc>
          <w:tcPr>
            <w:tcW w:w="3780" w:type="dxa"/>
            <w:vAlign w:val="center"/>
          </w:tcPr>
          <w:p w:rsidR="00D069FE" w:rsidRPr="00D069FE" w:rsidRDefault="00D069FE" w:rsidP="00D069FE">
            <w:pPr>
              <w:spacing w:line="240" w:lineRule="exact"/>
              <w:rPr>
                <w:rFonts w:eastAsia="宋体"/>
                <w:sz w:val="21"/>
                <w:szCs w:val="21"/>
              </w:rPr>
            </w:pPr>
            <w:r w:rsidRPr="00D069FE">
              <w:rPr>
                <w:rFonts w:eastAsia="宋体"/>
                <w:sz w:val="21"/>
                <w:szCs w:val="21"/>
              </w:rPr>
              <w:t xml:space="preserve">   </w:t>
            </w:r>
            <w:r w:rsidRPr="00D069FE">
              <w:rPr>
                <w:rFonts w:eastAsia="宋体"/>
                <w:kern w:val="0"/>
                <w:sz w:val="21"/>
                <w:szCs w:val="20"/>
              </w:rPr>
              <w:t>部门安全生产规章制度与操作规程</w:t>
            </w:r>
            <w:r w:rsidRPr="00D069FE">
              <w:rPr>
                <w:rFonts w:eastAsia="宋体"/>
                <w:sz w:val="21"/>
                <w:szCs w:val="21"/>
              </w:rPr>
              <w:t>不完善的，扣</w:t>
            </w:r>
            <w:r w:rsidRPr="00D069FE">
              <w:rPr>
                <w:rFonts w:eastAsia="宋体"/>
                <w:sz w:val="21"/>
                <w:szCs w:val="21"/>
              </w:rPr>
              <w:t>10</w:t>
            </w:r>
            <w:r w:rsidRPr="00D069FE">
              <w:rPr>
                <w:rFonts w:eastAsia="宋体"/>
                <w:sz w:val="21"/>
                <w:szCs w:val="21"/>
              </w:rPr>
              <w:t>分；不具备相应的安全管理知识和技能的，每人扣</w:t>
            </w:r>
            <w:r w:rsidRPr="00D069FE">
              <w:rPr>
                <w:rFonts w:eastAsia="宋体" w:hint="eastAsia"/>
                <w:sz w:val="21"/>
                <w:szCs w:val="21"/>
              </w:rPr>
              <w:t>5</w:t>
            </w:r>
            <w:r w:rsidRPr="00D069FE">
              <w:rPr>
                <w:rFonts w:eastAsia="宋体"/>
                <w:sz w:val="21"/>
                <w:szCs w:val="21"/>
              </w:rPr>
              <w:t>分。</w:t>
            </w:r>
            <w:r w:rsidRPr="00D069FE">
              <w:rPr>
                <w:rFonts w:eastAsia="宋体" w:hint="eastAsia"/>
                <w:sz w:val="21"/>
                <w:szCs w:val="21"/>
              </w:rPr>
              <w:t>（抽考</w:t>
            </w:r>
            <w:r w:rsidRPr="00D069FE">
              <w:rPr>
                <w:rFonts w:eastAsia="宋体" w:hint="eastAsia"/>
                <w:sz w:val="21"/>
                <w:szCs w:val="21"/>
              </w:rPr>
              <w:t>2</w:t>
            </w:r>
            <w:r w:rsidRPr="00D069FE">
              <w:rPr>
                <w:rFonts w:eastAsia="宋体" w:hint="eastAsia"/>
                <w:sz w:val="21"/>
                <w:szCs w:val="21"/>
              </w:rPr>
              <w:t>人）</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935"/>
        </w:trPr>
        <w:tc>
          <w:tcPr>
            <w:tcW w:w="771" w:type="dxa"/>
            <w:vMerge/>
          </w:tcPr>
          <w:p w:rsidR="00D069FE" w:rsidRPr="00D069FE" w:rsidRDefault="00D069FE" w:rsidP="00D069FE">
            <w:pPr>
              <w:spacing w:line="240" w:lineRule="exact"/>
              <w:rPr>
                <w:rFonts w:eastAsia="宋体"/>
                <w:sz w:val="21"/>
                <w:szCs w:val="21"/>
              </w:rPr>
            </w:pPr>
          </w:p>
        </w:tc>
        <w:tc>
          <w:tcPr>
            <w:tcW w:w="655" w:type="dxa"/>
            <w:vMerge/>
            <w:vAlign w:val="center"/>
          </w:tcPr>
          <w:p w:rsidR="00D069FE" w:rsidRPr="00D069FE" w:rsidRDefault="00D069FE" w:rsidP="00D069FE">
            <w:pPr>
              <w:spacing w:line="240" w:lineRule="exact"/>
              <w:rPr>
                <w:rFonts w:eastAsia="宋体"/>
                <w:kern w:val="0"/>
                <w:sz w:val="21"/>
                <w:szCs w:val="20"/>
              </w:rPr>
            </w:pPr>
          </w:p>
        </w:tc>
        <w:tc>
          <w:tcPr>
            <w:tcW w:w="3716" w:type="dxa"/>
            <w:vAlign w:val="center"/>
          </w:tcPr>
          <w:p w:rsidR="00D069FE" w:rsidRPr="00D069FE" w:rsidRDefault="00D069FE" w:rsidP="00D069FE">
            <w:pPr>
              <w:spacing w:line="240" w:lineRule="exact"/>
              <w:ind w:firstLineChars="200" w:firstLine="420"/>
              <w:rPr>
                <w:rFonts w:eastAsia="宋体"/>
                <w:kern w:val="0"/>
                <w:sz w:val="21"/>
                <w:szCs w:val="20"/>
              </w:rPr>
            </w:pPr>
            <w:r w:rsidRPr="00D069FE">
              <w:rPr>
                <w:rFonts w:eastAsia="宋体"/>
                <w:kern w:val="0"/>
                <w:sz w:val="21"/>
                <w:szCs w:val="20"/>
              </w:rPr>
              <w:t>严格执行生产现场安全巡查、技术交底、作业许可等各项制度，杜绝违章指挥。</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10</w:t>
            </w:r>
          </w:p>
        </w:tc>
        <w:tc>
          <w:tcPr>
            <w:tcW w:w="3780" w:type="dxa"/>
            <w:vAlign w:val="center"/>
          </w:tcPr>
          <w:p w:rsidR="00D069FE" w:rsidRPr="00D069FE" w:rsidRDefault="00D069FE" w:rsidP="00D069FE">
            <w:pPr>
              <w:spacing w:line="240" w:lineRule="exact"/>
              <w:rPr>
                <w:rFonts w:eastAsia="宋体"/>
                <w:sz w:val="21"/>
                <w:szCs w:val="21"/>
              </w:rPr>
            </w:pPr>
            <w:r w:rsidRPr="00D069FE">
              <w:rPr>
                <w:rFonts w:eastAsia="宋体"/>
                <w:sz w:val="21"/>
                <w:szCs w:val="21"/>
              </w:rPr>
              <w:t xml:space="preserve">    </w:t>
            </w:r>
            <w:r w:rsidRPr="00D069FE">
              <w:rPr>
                <w:rFonts w:eastAsia="宋体"/>
                <w:sz w:val="21"/>
                <w:szCs w:val="21"/>
              </w:rPr>
              <w:t>未</w:t>
            </w:r>
            <w:r w:rsidRPr="00D069FE">
              <w:rPr>
                <w:rFonts w:eastAsia="宋体"/>
                <w:kern w:val="0"/>
                <w:sz w:val="21"/>
                <w:szCs w:val="20"/>
              </w:rPr>
              <w:t>执行生产现场安全巡查、技术交底、作业许可等各项制度的，每处扣</w:t>
            </w:r>
            <w:r w:rsidRPr="00D069FE">
              <w:rPr>
                <w:rFonts w:eastAsia="宋体"/>
                <w:kern w:val="0"/>
                <w:sz w:val="21"/>
                <w:szCs w:val="20"/>
              </w:rPr>
              <w:t>5</w:t>
            </w:r>
            <w:r w:rsidRPr="00D069FE">
              <w:rPr>
                <w:rFonts w:eastAsia="宋体"/>
                <w:kern w:val="0"/>
                <w:sz w:val="21"/>
                <w:szCs w:val="20"/>
              </w:rPr>
              <w:t>分；发现违章指挥的，扣</w:t>
            </w:r>
            <w:r w:rsidRPr="00D069FE">
              <w:rPr>
                <w:rFonts w:eastAsia="宋体"/>
                <w:kern w:val="0"/>
                <w:sz w:val="21"/>
                <w:szCs w:val="20"/>
              </w:rPr>
              <w:t>10</w:t>
            </w:r>
            <w:r w:rsidRPr="00D069FE">
              <w:rPr>
                <w:rFonts w:eastAsia="宋体"/>
                <w:kern w:val="0"/>
                <w:sz w:val="21"/>
                <w:szCs w:val="20"/>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661"/>
        </w:trPr>
        <w:tc>
          <w:tcPr>
            <w:tcW w:w="771" w:type="dxa"/>
            <w:vMerge/>
          </w:tcPr>
          <w:p w:rsidR="00D069FE" w:rsidRPr="00D069FE" w:rsidRDefault="00D069FE" w:rsidP="00D069FE">
            <w:pPr>
              <w:spacing w:line="240" w:lineRule="exact"/>
              <w:rPr>
                <w:rFonts w:eastAsia="宋体"/>
                <w:sz w:val="21"/>
                <w:szCs w:val="21"/>
              </w:rPr>
            </w:pPr>
          </w:p>
        </w:tc>
        <w:tc>
          <w:tcPr>
            <w:tcW w:w="655" w:type="dxa"/>
            <w:vMerge/>
            <w:vAlign w:val="center"/>
          </w:tcPr>
          <w:p w:rsidR="00D069FE" w:rsidRPr="00D069FE" w:rsidRDefault="00D069FE" w:rsidP="00D069FE">
            <w:pPr>
              <w:spacing w:line="240" w:lineRule="exact"/>
              <w:rPr>
                <w:rFonts w:eastAsia="宋体"/>
                <w:kern w:val="0"/>
                <w:sz w:val="21"/>
                <w:szCs w:val="20"/>
              </w:rPr>
            </w:pPr>
          </w:p>
        </w:tc>
        <w:tc>
          <w:tcPr>
            <w:tcW w:w="3716" w:type="dxa"/>
            <w:vAlign w:val="center"/>
          </w:tcPr>
          <w:p w:rsidR="00D069FE" w:rsidRPr="00D069FE" w:rsidRDefault="00D069FE" w:rsidP="00D069FE">
            <w:pPr>
              <w:spacing w:line="240" w:lineRule="exact"/>
              <w:ind w:firstLineChars="200" w:firstLine="420"/>
              <w:rPr>
                <w:rFonts w:eastAsia="宋体"/>
                <w:kern w:val="0"/>
                <w:sz w:val="21"/>
                <w:szCs w:val="20"/>
              </w:rPr>
            </w:pPr>
            <w:r w:rsidRPr="00D069FE">
              <w:rPr>
                <w:rFonts w:eastAsia="宋体"/>
                <w:kern w:val="0"/>
                <w:sz w:val="21"/>
                <w:szCs w:val="20"/>
              </w:rPr>
              <w:t>组织开展多种形式的安全技能训练，提高员工安全技术水平。</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20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kern w:val="0"/>
                <w:sz w:val="21"/>
                <w:szCs w:val="20"/>
              </w:rPr>
              <w:t>未组织开展员工安全技能训练的，扣</w:t>
            </w:r>
            <w:r w:rsidRPr="00D069FE">
              <w:rPr>
                <w:rFonts w:eastAsia="宋体"/>
                <w:kern w:val="0"/>
                <w:sz w:val="21"/>
                <w:szCs w:val="20"/>
              </w:rPr>
              <w:t>20</w:t>
            </w:r>
            <w:r w:rsidRPr="00D069FE">
              <w:rPr>
                <w:rFonts w:eastAsia="宋体"/>
                <w:kern w:val="0"/>
                <w:sz w:val="21"/>
                <w:szCs w:val="20"/>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681"/>
        </w:trPr>
        <w:tc>
          <w:tcPr>
            <w:tcW w:w="771" w:type="dxa"/>
            <w:vMerge/>
          </w:tcPr>
          <w:p w:rsidR="00D069FE" w:rsidRPr="00D069FE" w:rsidRDefault="00D069FE" w:rsidP="00D069FE">
            <w:pPr>
              <w:spacing w:line="240" w:lineRule="exact"/>
              <w:rPr>
                <w:rFonts w:eastAsia="宋体"/>
                <w:sz w:val="21"/>
                <w:szCs w:val="21"/>
              </w:rPr>
            </w:pPr>
          </w:p>
        </w:tc>
        <w:tc>
          <w:tcPr>
            <w:tcW w:w="655" w:type="dxa"/>
            <w:vMerge/>
            <w:vAlign w:val="center"/>
          </w:tcPr>
          <w:p w:rsidR="00D069FE" w:rsidRPr="00D069FE" w:rsidRDefault="00D069FE" w:rsidP="00D069FE">
            <w:pPr>
              <w:spacing w:line="240" w:lineRule="exact"/>
              <w:rPr>
                <w:rFonts w:eastAsia="宋体"/>
                <w:kern w:val="0"/>
                <w:sz w:val="21"/>
                <w:szCs w:val="20"/>
              </w:rPr>
            </w:pPr>
          </w:p>
        </w:tc>
        <w:tc>
          <w:tcPr>
            <w:tcW w:w="3716" w:type="dxa"/>
            <w:vAlign w:val="center"/>
          </w:tcPr>
          <w:p w:rsidR="00D069FE" w:rsidRPr="00D069FE" w:rsidRDefault="00D069FE" w:rsidP="00D069FE">
            <w:pPr>
              <w:spacing w:line="240" w:lineRule="exact"/>
              <w:ind w:firstLineChars="200" w:firstLine="420"/>
              <w:rPr>
                <w:rFonts w:eastAsia="宋体"/>
                <w:kern w:val="0"/>
                <w:sz w:val="21"/>
                <w:szCs w:val="20"/>
              </w:rPr>
            </w:pPr>
            <w:r w:rsidRPr="00D069FE">
              <w:rPr>
                <w:rFonts w:eastAsia="宋体"/>
                <w:kern w:val="0"/>
                <w:sz w:val="21"/>
                <w:szCs w:val="20"/>
              </w:rPr>
              <w:t>自觉接受员工监督，持续改进本部门的安全管理工作。</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30</w:t>
            </w:r>
          </w:p>
        </w:tc>
        <w:tc>
          <w:tcPr>
            <w:tcW w:w="3780" w:type="dxa"/>
            <w:vAlign w:val="center"/>
          </w:tcPr>
          <w:p w:rsidR="00D069FE" w:rsidRPr="00D069FE" w:rsidRDefault="00D069FE" w:rsidP="00D069FE">
            <w:pPr>
              <w:spacing w:line="240" w:lineRule="exact"/>
              <w:rPr>
                <w:rFonts w:eastAsia="宋体"/>
                <w:sz w:val="21"/>
                <w:szCs w:val="21"/>
              </w:rPr>
            </w:pPr>
            <w:r w:rsidRPr="00D069FE">
              <w:rPr>
                <w:rFonts w:eastAsia="宋体"/>
                <w:sz w:val="21"/>
                <w:szCs w:val="21"/>
              </w:rPr>
              <w:t xml:space="preserve">    </w:t>
            </w:r>
            <w:r w:rsidRPr="00D069FE">
              <w:rPr>
                <w:rFonts w:eastAsia="宋体"/>
                <w:sz w:val="21"/>
                <w:szCs w:val="21"/>
              </w:rPr>
              <w:t>未建立员工监督机制的，扣</w:t>
            </w:r>
            <w:r w:rsidRPr="00D069FE">
              <w:rPr>
                <w:rFonts w:eastAsia="宋体"/>
                <w:sz w:val="21"/>
                <w:szCs w:val="21"/>
              </w:rPr>
              <w:t>20</w:t>
            </w:r>
            <w:r w:rsidRPr="00D069FE">
              <w:rPr>
                <w:rFonts w:eastAsia="宋体"/>
                <w:sz w:val="21"/>
                <w:szCs w:val="21"/>
              </w:rPr>
              <w:t>分；落实不到位</w:t>
            </w:r>
            <w:r w:rsidRPr="00D069FE">
              <w:rPr>
                <w:rFonts w:eastAsia="宋体"/>
                <w:kern w:val="0"/>
                <w:sz w:val="21"/>
                <w:szCs w:val="20"/>
              </w:rPr>
              <w:t>的，扣</w:t>
            </w:r>
            <w:r w:rsidRPr="00D069FE">
              <w:rPr>
                <w:rFonts w:eastAsia="宋体"/>
                <w:kern w:val="0"/>
                <w:sz w:val="21"/>
                <w:szCs w:val="20"/>
              </w:rPr>
              <w:t>10</w:t>
            </w:r>
            <w:r w:rsidRPr="00D069FE">
              <w:rPr>
                <w:rFonts w:eastAsia="宋体"/>
                <w:kern w:val="0"/>
                <w:sz w:val="21"/>
                <w:szCs w:val="20"/>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932"/>
        </w:trPr>
        <w:tc>
          <w:tcPr>
            <w:tcW w:w="771" w:type="dxa"/>
            <w:vMerge/>
          </w:tcPr>
          <w:p w:rsidR="00D069FE" w:rsidRPr="00D069FE" w:rsidRDefault="00D069FE" w:rsidP="00D069FE">
            <w:pPr>
              <w:spacing w:line="240" w:lineRule="exact"/>
              <w:rPr>
                <w:rFonts w:eastAsia="宋体"/>
                <w:sz w:val="21"/>
                <w:szCs w:val="21"/>
              </w:rPr>
            </w:pPr>
          </w:p>
        </w:tc>
        <w:tc>
          <w:tcPr>
            <w:tcW w:w="655" w:type="dxa"/>
            <w:vMerge w:val="restart"/>
            <w:vAlign w:val="center"/>
          </w:tcPr>
          <w:p w:rsidR="00D069FE" w:rsidRPr="00D069FE" w:rsidRDefault="00D069FE" w:rsidP="00D069FE">
            <w:pPr>
              <w:spacing w:line="240" w:lineRule="exact"/>
              <w:rPr>
                <w:rFonts w:eastAsia="宋体"/>
                <w:kern w:val="0"/>
                <w:sz w:val="21"/>
                <w:szCs w:val="20"/>
              </w:rPr>
            </w:pPr>
            <w:r w:rsidRPr="00D069FE">
              <w:rPr>
                <w:rFonts w:eastAsia="宋体"/>
                <w:kern w:val="0"/>
                <w:sz w:val="21"/>
                <w:szCs w:val="20"/>
              </w:rPr>
              <w:t>员工层行为表现</w:t>
            </w:r>
          </w:p>
        </w:tc>
        <w:tc>
          <w:tcPr>
            <w:tcW w:w="3716" w:type="dxa"/>
            <w:vAlign w:val="center"/>
          </w:tcPr>
          <w:p w:rsidR="00D069FE" w:rsidRPr="00D069FE" w:rsidRDefault="00D069FE" w:rsidP="00D069FE">
            <w:pPr>
              <w:spacing w:line="240" w:lineRule="exact"/>
              <w:ind w:firstLineChars="200" w:firstLine="420"/>
              <w:rPr>
                <w:rFonts w:eastAsia="宋体"/>
                <w:kern w:val="0"/>
                <w:sz w:val="21"/>
                <w:szCs w:val="20"/>
              </w:rPr>
            </w:pPr>
            <w:r w:rsidRPr="00D069FE">
              <w:rPr>
                <w:rFonts w:eastAsia="宋体"/>
                <w:kern w:val="0"/>
                <w:sz w:val="21"/>
                <w:szCs w:val="20"/>
              </w:rPr>
              <w:t>熟知企业安全理念和岗位安全承诺。</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30</w:t>
            </w:r>
          </w:p>
        </w:tc>
        <w:tc>
          <w:tcPr>
            <w:tcW w:w="3780" w:type="dxa"/>
            <w:vAlign w:val="center"/>
          </w:tcPr>
          <w:p w:rsidR="00D069FE" w:rsidRPr="00D069FE" w:rsidRDefault="00D069FE" w:rsidP="00D069FE">
            <w:pPr>
              <w:spacing w:line="240" w:lineRule="exact"/>
              <w:rPr>
                <w:rFonts w:eastAsia="宋体"/>
                <w:sz w:val="21"/>
                <w:szCs w:val="21"/>
              </w:rPr>
            </w:pPr>
            <w:r w:rsidRPr="00D069FE">
              <w:rPr>
                <w:rFonts w:eastAsia="宋体"/>
                <w:sz w:val="21"/>
                <w:szCs w:val="21"/>
              </w:rPr>
              <w:t xml:space="preserve">    </w:t>
            </w:r>
            <w:r w:rsidRPr="00D069FE">
              <w:rPr>
                <w:rFonts w:eastAsia="宋体"/>
                <w:sz w:val="21"/>
                <w:szCs w:val="21"/>
              </w:rPr>
              <w:t>员工不了解企业安全理念和岗位安全承诺的，每人次扣</w:t>
            </w:r>
            <w:r w:rsidRPr="00D069FE">
              <w:rPr>
                <w:rFonts w:eastAsia="宋体"/>
                <w:sz w:val="21"/>
                <w:szCs w:val="21"/>
              </w:rPr>
              <w:t>5</w:t>
            </w:r>
            <w:r w:rsidRPr="00D069FE">
              <w:rPr>
                <w:rFonts w:eastAsia="宋体"/>
                <w:sz w:val="21"/>
                <w:szCs w:val="21"/>
              </w:rPr>
              <w:t>分。</w:t>
            </w:r>
            <w:r w:rsidRPr="00D069FE">
              <w:rPr>
                <w:rFonts w:eastAsia="宋体" w:hint="eastAsia"/>
                <w:sz w:val="21"/>
                <w:szCs w:val="21"/>
              </w:rPr>
              <w:t>（抽查</w:t>
            </w:r>
            <w:r w:rsidRPr="00D069FE">
              <w:rPr>
                <w:rFonts w:eastAsia="宋体" w:hint="eastAsia"/>
                <w:sz w:val="21"/>
                <w:szCs w:val="21"/>
              </w:rPr>
              <w:t>5</w:t>
            </w:r>
            <w:r w:rsidRPr="00D069FE">
              <w:rPr>
                <w:rFonts w:eastAsia="宋体" w:hint="eastAsia"/>
                <w:sz w:val="21"/>
                <w:szCs w:val="21"/>
              </w:rPr>
              <w:t>人）</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1070"/>
        </w:trPr>
        <w:tc>
          <w:tcPr>
            <w:tcW w:w="771" w:type="dxa"/>
            <w:vMerge/>
          </w:tcPr>
          <w:p w:rsidR="00D069FE" w:rsidRPr="00D069FE" w:rsidRDefault="00D069FE" w:rsidP="00D069FE">
            <w:pPr>
              <w:spacing w:line="240" w:lineRule="exact"/>
              <w:rPr>
                <w:rFonts w:eastAsia="宋体"/>
                <w:sz w:val="21"/>
                <w:szCs w:val="21"/>
              </w:rPr>
            </w:pPr>
          </w:p>
        </w:tc>
        <w:tc>
          <w:tcPr>
            <w:tcW w:w="655" w:type="dxa"/>
            <w:vMerge/>
            <w:vAlign w:val="center"/>
          </w:tcPr>
          <w:p w:rsidR="00D069FE" w:rsidRPr="00D069FE" w:rsidRDefault="00D069FE" w:rsidP="00D069FE">
            <w:pPr>
              <w:spacing w:line="240" w:lineRule="exact"/>
              <w:rPr>
                <w:rFonts w:eastAsia="宋体"/>
                <w:kern w:val="0"/>
                <w:sz w:val="21"/>
                <w:szCs w:val="20"/>
              </w:rPr>
            </w:pPr>
          </w:p>
        </w:tc>
        <w:tc>
          <w:tcPr>
            <w:tcW w:w="3716" w:type="dxa"/>
            <w:vAlign w:val="center"/>
          </w:tcPr>
          <w:p w:rsidR="00D069FE" w:rsidRPr="00D069FE" w:rsidRDefault="00D069FE" w:rsidP="00D069FE">
            <w:pPr>
              <w:spacing w:line="240" w:lineRule="exact"/>
              <w:ind w:firstLineChars="200" w:firstLine="420"/>
              <w:rPr>
                <w:rFonts w:eastAsia="宋体"/>
                <w:kern w:val="0"/>
                <w:sz w:val="21"/>
                <w:szCs w:val="20"/>
              </w:rPr>
            </w:pPr>
            <w:r w:rsidRPr="00D069FE">
              <w:rPr>
                <w:rFonts w:eastAsia="宋体"/>
                <w:kern w:val="0"/>
                <w:sz w:val="21"/>
                <w:szCs w:val="20"/>
              </w:rPr>
              <w:t>履行岗位安全职责，熟练掌握岗位安全操作规程，作业行为习惯良好，无违章操作和违反劳动纪律现象，拒绝违章指挥。</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30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sz w:val="21"/>
                <w:szCs w:val="21"/>
              </w:rPr>
              <w:t>未掌握岗位安全操作规程的，每人次扣</w:t>
            </w:r>
            <w:r w:rsidRPr="00D069FE">
              <w:rPr>
                <w:rFonts w:eastAsia="宋体"/>
                <w:sz w:val="21"/>
                <w:szCs w:val="21"/>
              </w:rPr>
              <w:t>5</w:t>
            </w:r>
            <w:r w:rsidRPr="00D069FE">
              <w:rPr>
                <w:rFonts w:eastAsia="宋体"/>
                <w:sz w:val="21"/>
                <w:szCs w:val="21"/>
              </w:rPr>
              <w:t>分</w:t>
            </w:r>
            <w:r w:rsidRPr="00D069FE">
              <w:rPr>
                <w:rFonts w:eastAsia="宋体" w:hint="eastAsia"/>
                <w:sz w:val="21"/>
                <w:szCs w:val="21"/>
              </w:rPr>
              <w:t>（抽查</w:t>
            </w:r>
            <w:r w:rsidRPr="00D069FE">
              <w:rPr>
                <w:rFonts w:eastAsia="宋体" w:hint="eastAsia"/>
                <w:sz w:val="21"/>
                <w:szCs w:val="21"/>
              </w:rPr>
              <w:t>5</w:t>
            </w:r>
            <w:r w:rsidRPr="00D069FE">
              <w:rPr>
                <w:rFonts w:eastAsia="宋体" w:hint="eastAsia"/>
                <w:sz w:val="21"/>
                <w:szCs w:val="21"/>
              </w:rPr>
              <w:t>人）</w:t>
            </w:r>
            <w:r w:rsidRPr="00D069FE">
              <w:rPr>
                <w:rFonts w:eastAsia="宋体"/>
                <w:sz w:val="21"/>
                <w:szCs w:val="21"/>
              </w:rPr>
              <w:t>；现场发现有</w:t>
            </w:r>
            <w:r w:rsidRPr="00D069FE">
              <w:rPr>
                <w:rFonts w:eastAsia="宋体"/>
                <w:kern w:val="0"/>
                <w:sz w:val="21"/>
                <w:szCs w:val="20"/>
              </w:rPr>
              <w:t>违章操作和违反劳动纪律</w:t>
            </w:r>
            <w:r w:rsidRPr="00D069FE">
              <w:rPr>
                <w:rFonts w:eastAsia="宋体"/>
                <w:sz w:val="21"/>
                <w:szCs w:val="21"/>
              </w:rPr>
              <w:t>行为的，扣</w:t>
            </w:r>
            <w:r w:rsidRPr="00D069FE">
              <w:rPr>
                <w:rFonts w:eastAsia="宋体"/>
                <w:sz w:val="21"/>
                <w:szCs w:val="21"/>
              </w:rPr>
              <w:t>30</w:t>
            </w:r>
            <w:r w:rsidRPr="00D069FE">
              <w:rPr>
                <w:rFonts w:eastAsia="宋体"/>
                <w:sz w:val="21"/>
                <w:szCs w:val="21"/>
              </w:rPr>
              <w:t>分。</w:t>
            </w:r>
            <w:r w:rsidRPr="00D069FE">
              <w:rPr>
                <w:rFonts w:eastAsia="宋体" w:hint="eastAsia"/>
                <w:sz w:val="21"/>
                <w:szCs w:val="21"/>
              </w:rPr>
              <w:t>（检查</w:t>
            </w:r>
            <w:r w:rsidRPr="00D069FE">
              <w:rPr>
                <w:rFonts w:eastAsia="宋体" w:hint="eastAsia"/>
                <w:sz w:val="21"/>
                <w:szCs w:val="21"/>
              </w:rPr>
              <w:t>5</w:t>
            </w:r>
            <w:r w:rsidRPr="00D069FE">
              <w:rPr>
                <w:rFonts w:eastAsia="宋体" w:hint="eastAsia"/>
                <w:sz w:val="21"/>
                <w:szCs w:val="21"/>
              </w:rPr>
              <w:t>处作业地点）</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C46AD3">
        <w:trPr>
          <w:trHeight w:val="928"/>
        </w:trPr>
        <w:tc>
          <w:tcPr>
            <w:tcW w:w="771" w:type="dxa"/>
            <w:vMerge w:val="restart"/>
            <w:vAlign w:val="center"/>
          </w:tcPr>
          <w:p w:rsidR="00D069FE" w:rsidRPr="00D069FE" w:rsidRDefault="00D069FE" w:rsidP="00B11D74">
            <w:pPr>
              <w:spacing w:line="240" w:lineRule="exact"/>
              <w:rPr>
                <w:rFonts w:eastAsia="宋体"/>
                <w:sz w:val="21"/>
                <w:szCs w:val="21"/>
              </w:rPr>
            </w:pPr>
            <w:r w:rsidRPr="00D069FE">
              <w:rPr>
                <w:rFonts w:eastAsia="宋体"/>
                <w:sz w:val="21"/>
                <w:szCs w:val="21"/>
              </w:rPr>
              <w:lastRenderedPageBreak/>
              <w:t>九、安全行为（</w:t>
            </w:r>
            <w:r w:rsidRPr="00D069FE">
              <w:rPr>
                <w:rFonts w:eastAsia="宋体"/>
                <w:sz w:val="21"/>
                <w:szCs w:val="21"/>
              </w:rPr>
              <w:t>300</w:t>
            </w:r>
            <w:r w:rsidRPr="00D069FE">
              <w:rPr>
                <w:rFonts w:eastAsia="宋体"/>
                <w:sz w:val="21"/>
                <w:szCs w:val="21"/>
              </w:rPr>
              <w:t>分）</w:t>
            </w:r>
          </w:p>
        </w:tc>
        <w:tc>
          <w:tcPr>
            <w:tcW w:w="655" w:type="dxa"/>
            <w:vMerge w:val="restart"/>
            <w:vAlign w:val="center"/>
          </w:tcPr>
          <w:p w:rsidR="00D069FE" w:rsidRPr="00D069FE" w:rsidRDefault="00D069FE" w:rsidP="00D069FE">
            <w:pPr>
              <w:spacing w:line="240" w:lineRule="exact"/>
              <w:rPr>
                <w:rFonts w:eastAsia="宋体"/>
                <w:kern w:val="0"/>
                <w:sz w:val="21"/>
                <w:szCs w:val="20"/>
              </w:rPr>
            </w:pPr>
            <w:r w:rsidRPr="00D069FE">
              <w:rPr>
                <w:rFonts w:eastAsia="宋体"/>
                <w:kern w:val="0"/>
                <w:sz w:val="21"/>
                <w:szCs w:val="20"/>
              </w:rPr>
              <w:t>员工层行为表现</w:t>
            </w:r>
          </w:p>
        </w:tc>
        <w:tc>
          <w:tcPr>
            <w:tcW w:w="3716" w:type="dxa"/>
            <w:vAlign w:val="center"/>
          </w:tcPr>
          <w:p w:rsidR="00D069FE" w:rsidRPr="00D069FE" w:rsidRDefault="00D069FE" w:rsidP="00D069FE">
            <w:pPr>
              <w:spacing w:line="240" w:lineRule="exact"/>
              <w:ind w:firstLineChars="200" w:firstLine="420"/>
              <w:rPr>
                <w:rFonts w:eastAsia="宋体"/>
                <w:kern w:val="0"/>
                <w:sz w:val="21"/>
                <w:szCs w:val="20"/>
              </w:rPr>
            </w:pPr>
            <w:r w:rsidRPr="00D069FE">
              <w:rPr>
                <w:rFonts w:eastAsia="宋体"/>
                <w:kern w:val="0"/>
                <w:sz w:val="21"/>
                <w:szCs w:val="20"/>
              </w:rPr>
              <w:t>具备岗位作业风险认知能力并能有效防范，掌握应急处置、自救互救和逃生知识技能。</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20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sz w:val="21"/>
                <w:szCs w:val="21"/>
              </w:rPr>
              <w:t>员工不了解岗位作业风险的，每人次扣</w:t>
            </w:r>
            <w:r w:rsidRPr="00D069FE">
              <w:rPr>
                <w:rFonts w:eastAsia="宋体"/>
                <w:sz w:val="21"/>
                <w:szCs w:val="21"/>
              </w:rPr>
              <w:t>5</w:t>
            </w:r>
            <w:r w:rsidRPr="00D069FE">
              <w:rPr>
                <w:rFonts w:eastAsia="宋体"/>
                <w:sz w:val="21"/>
                <w:szCs w:val="21"/>
              </w:rPr>
              <w:t>分；未掌握</w:t>
            </w:r>
            <w:r w:rsidRPr="00D069FE">
              <w:rPr>
                <w:rFonts w:eastAsia="宋体"/>
                <w:kern w:val="0"/>
                <w:sz w:val="21"/>
                <w:szCs w:val="20"/>
              </w:rPr>
              <w:t>应急处置、自救互救和逃生知识技能的，每人次扣</w:t>
            </w:r>
            <w:r w:rsidRPr="00D069FE">
              <w:rPr>
                <w:rFonts w:eastAsia="宋体"/>
                <w:kern w:val="0"/>
                <w:sz w:val="21"/>
                <w:szCs w:val="20"/>
              </w:rPr>
              <w:t>5</w:t>
            </w:r>
            <w:r w:rsidRPr="00D069FE">
              <w:rPr>
                <w:rFonts w:eastAsia="宋体"/>
                <w:kern w:val="0"/>
                <w:sz w:val="21"/>
                <w:szCs w:val="20"/>
              </w:rPr>
              <w:t>分。</w:t>
            </w:r>
            <w:r w:rsidRPr="00D069FE">
              <w:rPr>
                <w:rFonts w:eastAsia="宋体" w:hint="eastAsia"/>
                <w:kern w:val="0"/>
                <w:sz w:val="21"/>
                <w:szCs w:val="20"/>
              </w:rPr>
              <w:t>（抽查</w:t>
            </w:r>
            <w:r w:rsidRPr="00D069FE">
              <w:rPr>
                <w:rFonts w:eastAsia="宋体" w:hint="eastAsia"/>
                <w:kern w:val="0"/>
                <w:sz w:val="21"/>
                <w:szCs w:val="20"/>
              </w:rPr>
              <w:t>4</w:t>
            </w:r>
            <w:r w:rsidRPr="00D069FE">
              <w:rPr>
                <w:rFonts w:eastAsia="宋体" w:hint="eastAsia"/>
                <w:kern w:val="0"/>
                <w:sz w:val="21"/>
                <w:szCs w:val="20"/>
              </w:rPr>
              <w:t>人）</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849"/>
        </w:trPr>
        <w:tc>
          <w:tcPr>
            <w:tcW w:w="771" w:type="dxa"/>
            <w:vMerge/>
          </w:tcPr>
          <w:p w:rsidR="00D069FE" w:rsidRPr="00D069FE" w:rsidRDefault="00D069FE" w:rsidP="00D069FE">
            <w:pPr>
              <w:spacing w:line="240" w:lineRule="exact"/>
              <w:rPr>
                <w:rFonts w:eastAsia="宋体"/>
                <w:sz w:val="21"/>
                <w:szCs w:val="21"/>
              </w:rPr>
            </w:pPr>
          </w:p>
        </w:tc>
        <w:tc>
          <w:tcPr>
            <w:tcW w:w="655" w:type="dxa"/>
            <w:vMerge/>
            <w:vAlign w:val="center"/>
          </w:tcPr>
          <w:p w:rsidR="00D069FE" w:rsidRPr="00D069FE" w:rsidRDefault="00D069FE" w:rsidP="00D069FE">
            <w:pPr>
              <w:spacing w:line="240" w:lineRule="exact"/>
              <w:rPr>
                <w:rFonts w:eastAsia="宋体"/>
                <w:kern w:val="0"/>
                <w:sz w:val="21"/>
                <w:szCs w:val="20"/>
              </w:rPr>
            </w:pPr>
          </w:p>
        </w:tc>
        <w:tc>
          <w:tcPr>
            <w:tcW w:w="3716" w:type="dxa"/>
            <w:vAlign w:val="center"/>
          </w:tcPr>
          <w:p w:rsidR="00D069FE" w:rsidRPr="00D069FE" w:rsidRDefault="00D069FE" w:rsidP="00D069FE">
            <w:pPr>
              <w:spacing w:line="240" w:lineRule="exact"/>
              <w:ind w:firstLineChars="200" w:firstLine="420"/>
              <w:rPr>
                <w:rFonts w:eastAsia="宋体"/>
                <w:kern w:val="0"/>
                <w:sz w:val="21"/>
                <w:szCs w:val="20"/>
              </w:rPr>
            </w:pPr>
            <w:r w:rsidRPr="00D069FE">
              <w:rPr>
                <w:rFonts w:eastAsia="宋体"/>
                <w:kern w:val="0"/>
                <w:sz w:val="21"/>
                <w:szCs w:val="20"/>
              </w:rPr>
              <w:t>自觉正确佩戴和使用劳动防护用品。</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10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kern w:val="0"/>
                <w:sz w:val="21"/>
                <w:szCs w:val="20"/>
              </w:rPr>
              <w:t>现场发现有员工未按要求佩戴和正确使用劳动防护用品的，每人次扣</w:t>
            </w:r>
            <w:r w:rsidRPr="00D069FE">
              <w:rPr>
                <w:rFonts w:eastAsia="宋体"/>
                <w:kern w:val="0"/>
                <w:sz w:val="21"/>
                <w:szCs w:val="20"/>
              </w:rPr>
              <w:t>5</w:t>
            </w:r>
            <w:r w:rsidRPr="00D069FE">
              <w:rPr>
                <w:rFonts w:eastAsia="宋体"/>
                <w:kern w:val="0"/>
                <w:sz w:val="21"/>
                <w:szCs w:val="20"/>
              </w:rPr>
              <w:t>分。</w:t>
            </w:r>
            <w:r w:rsidRPr="00D069FE">
              <w:rPr>
                <w:rFonts w:eastAsia="宋体" w:hint="eastAsia"/>
                <w:kern w:val="0"/>
                <w:sz w:val="21"/>
                <w:szCs w:val="20"/>
              </w:rPr>
              <w:t>（抽查</w:t>
            </w:r>
            <w:r w:rsidRPr="00D069FE">
              <w:rPr>
                <w:rFonts w:eastAsia="宋体" w:hint="eastAsia"/>
                <w:kern w:val="0"/>
                <w:sz w:val="21"/>
                <w:szCs w:val="20"/>
              </w:rPr>
              <w:t>2</w:t>
            </w:r>
            <w:r w:rsidRPr="00D069FE">
              <w:rPr>
                <w:rFonts w:eastAsia="宋体" w:hint="eastAsia"/>
                <w:kern w:val="0"/>
                <w:sz w:val="21"/>
                <w:szCs w:val="20"/>
              </w:rPr>
              <w:t>人）</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828"/>
        </w:trPr>
        <w:tc>
          <w:tcPr>
            <w:tcW w:w="771" w:type="dxa"/>
            <w:vMerge/>
          </w:tcPr>
          <w:p w:rsidR="00D069FE" w:rsidRPr="00D069FE" w:rsidRDefault="00D069FE" w:rsidP="00D069FE">
            <w:pPr>
              <w:spacing w:line="240" w:lineRule="exact"/>
              <w:rPr>
                <w:rFonts w:eastAsia="宋体"/>
                <w:sz w:val="21"/>
                <w:szCs w:val="21"/>
              </w:rPr>
            </w:pPr>
          </w:p>
        </w:tc>
        <w:tc>
          <w:tcPr>
            <w:tcW w:w="655" w:type="dxa"/>
            <w:vMerge/>
            <w:vAlign w:val="center"/>
          </w:tcPr>
          <w:p w:rsidR="00D069FE" w:rsidRPr="00D069FE" w:rsidRDefault="00D069FE" w:rsidP="00D069FE">
            <w:pPr>
              <w:spacing w:line="240" w:lineRule="exact"/>
              <w:rPr>
                <w:rFonts w:eastAsia="宋体"/>
                <w:kern w:val="0"/>
                <w:sz w:val="21"/>
                <w:szCs w:val="20"/>
              </w:rPr>
            </w:pPr>
          </w:p>
        </w:tc>
        <w:tc>
          <w:tcPr>
            <w:tcW w:w="3716" w:type="dxa"/>
            <w:vAlign w:val="center"/>
          </w:tcPr>
          <w:p w:rsidR="00D069FE" w:rsidRPr="00D069FE" w:rsidRDefault="00D069FE" w:rsidP="00D069FE">
            <w:pPr>
              <w:spacing w:line="240" w:lineRule="exact"/>
              <w:ind w:firstLineChars="200" w:firstLine="420"/>
              <w:rPr>
                <w:rFonts w:eastAsia="宋体"/>
                <w:kern w:val="0"/>
                <w:sz w:val="21"/>
                <w:szCs w:val="20"/>
              </w:rPr>
            </w:pPr>
            <w:r w:rsidRPr="00D069FE">
              <w:rPr>
                <w:rFonts w:eastAsia="宋体"/>
                <w:kern w:val="0"/>
                <w:sz w:val="21"/>
                <w:szCs w:val="20"/>
              </w:rPr>
              <w:t>善于发现并及时报告事故隐患和不安全因素，提出合理化建议。</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20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sz w:val="21"/>
                <w:szCs w:val="21"/>
              </w:rPr>
              <w:t>未建立员工合理化建议台账的，扣</w:t>
            </w:r>
            <w:r w:rsidRPr="00D069FE">
              <w:rPr>
                <w:rFonts w:eastAsia="宋体"/>
                <w:sz w:val="21"/>
                <w:szCs w:val="21"/>
              </w:rPr>
              <w:t>20</w:t>
            </w:r>
            <w:r w:rsidRPr="00D069FE">
              <w:rPr>
                <w:rFonts w:eastAsia="宋体"/>
                <w:sz w:val="21"/>
                <w:szCs w:val="21"/>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666"/>
        </w:trPr>
        <w:tc>
          <w:tcPr>
            <w:tcW w:w="771" w:type="dxa"/>
            <w:vMerge/>
          </w:tcPr>
          <w:p w:rsidR="00D069FE" w:rsidRPr="00D069FE" w:rsidRDefault="00D069FE" w:rsidP="00D069FE">
            <w:pPr>
              <w:spacing w:line="240" w:lineRule="exact"/>
              <w:rPr>
                <w:rFonts w:eastAsia="宋体"/>
                <w:sz w:val="21"/>
                <w:szCs w:val="21"/>
              </w:rPr>
            </w:pPr>
          </w:p>
        </w:tc>
        <w:tc>
          <w:tcPr>
            <w:tcW w:w="655" w:type="dxa"/>
            <w:vMerge/>
            <w:vAlign w:val="center"/>
          </w:tcPr>
          <w:p w:rsidR="00D069FE" w:rsidRPr="00D069FE" w:rsidRDefault="00D069FE" w:rsidP="00D069FE">
            <w:pPr>
              <w:spacing w:line="240" w:lineRule="exact"/>
              <w:rPr>
                <w:rFonts w:eastAsia="宋体"/>
                <w:kern w:val="0"/>
                <w:sz w:val="21"/>
                <w:szCs w:val="20"/>
              </w:rPr>
            </w:pPr>
          </w:p>
        </w:tc>
        <w:tc>
          <w:tcPr>
            <w:tcW w:w="3716" w:type="dxa"/>
            <w:vAlign w:val="center"/>
          </w:tcPr>
          <w:p w:rsidR="00D069FE" w:rsidRPr="00D069FE" w:rsidRDefault="00D069FE" w:rsidP="00D069FE">
            <w:pPr>
              <w:spacing w:line="240" w:lineRule="exact"/>
              <w:ind w:firstLineChars="200" w:firstLine="420"/>
              <w:rPr>
                <w:rFonts w:eastAsia="宋体"/>
                <w:kern w:val="0"/>
                <w:sz w:val="21"/>
                <w:szCs w:val="20"/>
              </w:rPr>
            </w:pPr>
            <w:r w:rsidRPr="00D069FE">
              <w:rPr>
                <w:rFonts w:eastAsia="宋体"/>
                <w:kern w:val="0"/>
                <w:sz w:val="21"/>
                <w:szCs w:val="20"/>
              </w:rPr>
              <w:t>自觉参加企业、车间、班组组织的各类安全生产活动。</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10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sz w:val="21"/>
                <w:szCs w:val="21"/>
              </w:rPr>
              <w:t>员工未参加安全活动的，每人次扣</w:t>
            </w:r>
            <w:r w:rsidRPr="00D069FE">
              <w:rPr>
                <w:rFonts w:eastAsia="宋体"/>
                <w:sz w:val="21"/>
                <w:szCs w:val="21"/>
              </w:rPr>
              <w:t>2</w:t>
            </w:r>
            <w:r w:rsidRPr="00D069FE">
              <w:rPr>
                <w:rFonts w:eastAsia="宋体"/>
                <w:sz w:val="21"/>
                <w:szCs w:val="21"/>
              </w:rPr>
              <w:t>分。</w:t>
            </w:r>
            <w:r w:rsidRPr="00D069FE">
              <w:rPr>
                <w:rFonts w:eastAsia="宋体" w:hint="eastAsia"/>
                <w:sz w:val="21"/>
                <w:szCs w:val="21"/>
              </w:rPr>
              <w:t>（抽查</w:t>
            </w:r>
            <w:r w:rsidRPr="00D069FE">
              <w:rPr>
                <w:rFonts w:eastAsia="宋体" w:hint="eastAsia"/>
                <w:sz w:val="21"/>
                <w:szCs w:val="21"/>
              </w:rPr>
              <w:t>2</w:t>
            </w:r>
            <w:r w:rsidRPr="00D069FE">
              <w:rPr>
                <w:rFonts w:eastAsia="宋体" w:hint="eastAsia"/>
                <w:sz w:val="21"/>
                <w:szCs w:val="21"/>
              </w:rPr>
              <w:t>人）</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535"/>
        </w:trPr>
        <w:tc>
          <w:tcPr>
            <w:tcW w:w="5142" w:type="dxa"/>
            <w:gridSpan w:val="3"/>
            <w:vAlign w:val="center"/>
          </w:tcPr>
          <w:p w:rsidR="00D069FE" w:rsidRPr="00D069FE" w:rsidRDefault="00D069FE" w:rsidP="00D069FE">
            <w:pPr>
              <w:spacing w:line="240" w:lineRule="exact"/>
              <w:rPr>
                <w:rFonts w:eastAsia="宋体"/>
                <w:kern w:val="0"/>
                <w:sz w:val="21"/>
                <w:szCs w:val="20"/>
              </w:rPr>
            </w:pPr>
            <w:r w:rsidRPr="00D069FE">
              <w:rPr>
                <w:rFonts w:eastAsia="宋体"/>
                <w:b/>
                <w:sz w:val="21"/>
                <w:szCs w:val="21"/>
              </w:rPr>
              <w:t>小计</w:t>
            </w:r>
          </w:p>
        </w:tc>
        <w:tc>
          <w:tcPr>
            <w:tcW w:w="720" w:type="dxa"/>
            <w:vAlign w:val="center"/>
          </w:tcPr>
          <w:p w:rsidR="00D069FE" w:rsidRPr="00D069FE" w:rsidRDefault="00D069FE" w:rsidP="00D069FE">
            <w:pPr>
              <w:spacing w:line="220" w:lineRule="exact"/>
              <w:jc w:val="center"/>
              <w:rPr>
                <w:rFonts w:eastAsia="宋体"/>
                <w:b/>
                <w:bCs/>
                <w:sz w:val="21"/>
                <w:szCs w:val="21"/>
              </w:rPr>
            </w:pPr>
            <w:r w:rsidRPr="00D069FE">
              <w:rPr>
                <w:rFonts w:eastAsia="宋体"/>
                <w:b/>
                <w:bCs/>
                <w:sz w:val="21"/>
                <w:szCs w:val="21"/>
              </w:rPr>
              <w:t>300</w:t>
            </w:r>
          </w:p>
        </w:tc>
        <w:tc>
          <w:tcPr>
            <w:tcW w:w="7538" w:type="dxa"/>
            <w:gridSpan w:val="2"/>
            <w:vAlign w:val="center"/>
          </w:tcPr>
          <w:p w:rsidR="00D069FE" w:rsidRPr="00D069FE" w:rsidRDefault="00D069FE" w:rsidP="00D069FE">
            <w:pPr>
              <w:spacing w:line="220" w:lineRule="exact"/>
              <w:rPr>
                <w:rFonts w:eastAsia="宋体"/>
                <w:b/>
                <w:bCs/>
                <w:sz w:val="21"/>
                <w:szCs w:val="21"/>
              </w:rPr>
            </w:pPr>
            <w:r w:rsidRPr="00D069FE">
              <w:rPr>
                <w:rFonts w:eastAsia="宋体"/>
                <w:b/>
                <w:bCs/>
                <w:sz w:val="21"/>
                <w:szCs w:val="21"/>
              </w:rPr>
              <w:t>得分小计</w:t>
            </w: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875"/>
        </w:trPr>
        <w:tc>
          <w:tcPr>
            <w:tcW w:w="771" w:type="dxa"/>
            <w:vMerge w:val="restart"/>
            <w:vAlign w:val="center"/>
          </w:tcPr>
          <w:p w:rsidR="00D069FE" w:rsidRPr="00D069FE" w:rsidRDefault="00D069FE" w:rsidP="00D069FE">
            <w:pPr>
              <w:spacing w:line="240" w:lineRule="exact"/>
              <w:rPr>
                <w:rFonts w:eastAsia="宋体"/>
                <w:sz w:val="21"/>
                <w:szCs w:val="21"/>
              </w:rPr>
            </w:pPr>
            <w:r w:rsidRPr="00D069FE">
              <w:rPr>
                <w:rFonts w:eastAsia="宋体"/>
                <w:sz w:val="21"/>
                <w:szCs w:val="21"/>
              </w:rPr>
              <w:t>十、持续改进（</w:t>
            </w:r>
            <w:r w:rsidRPr="00D069FE">
              <w:rPr>
                <w:rFonts w:eastAsia="宋体"/>
                <w:sz w:val="21"/>
                <w:szCs w:val="21"/>
              </w:rPr>
              <w:t>50</w:t>
            </w:r>
            <w:r w:rsidRPr="00D069FE">
              <w:rPr>
                <w:rFonts w:eastAsia="宋体"/>
                <w:sz w:val="21"/>
                <w:szCs w:val="21"/>
              </w:rPr>
              <w:t>分）</w:t>
            </w:r>
          </w:p>
        </w:tc>
        <w:tc>
          <w:tcPr>
            <w:tcW w:w="4371" w:type="dxa"/>
            <w:gridSpan w:val="2"/>
            <w:vAlign w:val="center"/>
          </w:tcPr>
          <w:p w:rsidR="00D069FE" w:rsidRPr="00D069FE" w:rsidRDefault="00D069FE" w:rsidP="00D069FE">
            <w:pPr>
              <w:spacing w:line="240" w:lineRule="exact"/>
              <w:ind w:firstLineChars="200" w:firstLine="420"/>
              <w:rPr>
                <w:rFonts w:eastAsia="宋体"/>
                <w:kern w:val="0"/>
                <w:sz w:val="21"/>
                <w:szCs w:val="20"/>
              </w:rPr>
            </w:pPr>
            <w:r w:rsidRPr="00D069FE">
              <w:rPr>
                <w:rFonts w:eastAsia="宋体"/>
                <w:kern w:val="0"/>
                <w:sz w:val="21"/>
                <w:szCs w:val="20"/>
              </w:rPr>
              <w:t>每年组织开展安全文化建设绩效评估，并总结提升。</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20</w:t>
            </w:r>
          </w:p>
        </w:tc>
        <w:tc>
          <w:tcPr>
            <w:tcW w:w="3780" w:type="dxa"/>
            <w:vAlign w:val="center"/>
          </w:tcPr>
          <w:p w:rsidR="00D069FE" w:rsidRPr="00D069FE" w:rsidRDefault="00D069FE" w:rsidP="00D069FE">
            <w:pPr>
              <w:spacing w:line="240" w:lineRule="exact"/>
              <w:ind w:firstLineChars="200" w:firstLine="420"/>
              <w:rPr>
                <w:rFonts w:eastAsia="宋体"/>
                <w:sz w:val="21"/>
                <w:szCs w:val="21"/>
              </w:rPr>
            </w:pPr>
            <w:r w:rsidRPr="00D069FE">
              <w:rPr>
                <w:rFonts w:eastAsia="宋体"/>
                <w:sz w:val="21"/>
                <w:szCs w:val="21"/>
              </w:rPr>
              <w:t>未进行年度安全文化建设绩效评估的，扣</w:t>
            </w:r>
            <w:r w:rsidRPr="00D069FE">
              <w:rPr>
                <w:rFonts w:eastAsia="宋体"/>
                <w:sz w:val="21"/>
                <w:szCs w:val="21"/>
              </w:rPr>
              <w:t>20</w:t>
            </w:r>
            <w:r w:rsidRPr="00D069FE">
              <w:rPr>
                <w:rFonts w:eastAsia="宋体"/>
                <w:sz w:val="21"/>
                <w:szCs w:val="21"/>
              </w:rPr>
              <w:t>分；未针对评估结果进行总结提升的，扣</w:t>
            </w:r>
            <w:r w:rsidRPr="00D069FE">
              <w:rPr>
                <w:rFonts w:eastAsia="宋体"/>
                <w:sz w:val="21"/>
                <w:szCs w:val="21"/>
              </w:rPr>
              <w:t>10</w:t>
            </w:r>
            <w:r w:rsidRPr="00D069FE">
              <w:rPr>
                <w:rFonts w:eastAsia="宋体"/>
                <w:sz w:val="21"/>
                <w:szCs w:val="21"/>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1110"/>
        </w:trPr>
        <w:tc>
          <w:tcPr>
            <w:tcW w:w="771" w:type="dxa"/>
            <w:vMerge/>
          </w:tcPr>
          <w:p w:rsidR="00D069FE" w:rsidRPr="00D069FE" w:rsidRDefault="00D069FE" w:rsidP="00D069FE">
            <w:pPr>
              <w:spacing w:line="240" w:lineRule="exact"/>
              <w:rPr>
                <w:rFonts w:eastAsia="宋体"/>
                <w:sz w:val="21"/>
                <w:szCs w:val="21"/>
              </w:rPr>
            </w:pPr>
          </w:p>
        </w:tc>
        <w:tc>
          <w:tcPr>
            <w:tcW w:w="4371" w:type="dxa"/>
            <w:gridSpan w:val="2"/>
            <w:vAlign w:val="center"/>
          </w:tcPr>
          <w:p w:rsidR="00D069FE" w:rsidRPr="00D069FE" w:rsidRDefault="00D069FE" w:rsidP="00D069FE">
            <w:pPr>
              <w:spacing w:line="240" w:lineRule="exact"/>
              <w:ind w:firstLineChars="200" w:firstLine="420"/>
              <w:rPr>
                <w:rFonts w:eastAsia="宋体"/>
                <w:kern w:val="0"/>
                <w:sz w:val="21"/>
                <w:szCs w:val="20"/>
              </w:rPr>
            </w:pPr>
            <w:r w:rsidRPr="00D069FE">
              <w:rPr>
                <w:rFonts w:eastAsia="宋体"/>
                <w:kern w:val="0"/>
                <w:sz w:val="21"/>
                <w:szCs w:val="20"/>
              </w:rPr>
              <w:t>加强交流合作，吸收借鉴安全文化建设的先进经验和成果；重视事故、事件信息的收集与分析，吸取教训，完善安全管理体系。</w:t>
            </w:r>
          </w:p>
        </w:tc>
        <w:tc>
          <w:tcPr>
            <w:tcW w:w="720" w:type="dxa"/>
            <w:vAlign w:val="center"/>
          </w:tcPr>
          <w:p w:rsidR="00D069FE" w:rsidRPr="00D069FE" w:rsidRDefault="00D069FE" w:rsidP="00D069FE">
            <w:pPr>
              <w:spacing w:line="220" w:lineRule="exact"/>
              <w:jc w:val="center"/>
              <w:rPr>
                <w:rFonts w:eastAsia="宋体"/>
                <w:bCs/>
                <w:sz w:val="21"/>
                <w:szCs w:val="21"/>
              </w:rPr>
            </w:pPr>
            <w:r w:rsidRPr="00D069FE">
              <w:rPr>
                <w:rFonts w:eastAsia="宋体"/>
                <w:bCs/>
                <w:sz w:val="21"/>
                <w:szCs w:val="21"/>
              </w:rPr>
              <w:t>30</w:t>
            </w:r>
          </w:p>
        </w:tc>
        <w:tc>
          <w:tcPr>
            <w:tcW w:w="3780" w:type="dxa"/>
            <w:vAlign w:val="center"/>
          </w:tcPr>
          <w:p w:rsidR="00D069FE" w:rsidRPr="00D069FE" w:rsidRDefault="00D069FE" w:rsidP="00D069FE">
            <w:pPr>
              <w:spacing w:line="240" w:lineRule="exact"/>
              <w:rPr>
                <w:rFonts w:eastAsia="宋体"/>
                <w:sz w:val="21"/>
                <w:szCs w:val="21"/>
              </w:rPr>
            </w:pPr>
            <w:r w:rsidRPr="00D069FE">
              <w:rPr>
                <w:rFonts w:eastAsia="宋体"/>
                <w:sz w:val="21"/>
                <w:szCs w:val="21"/>
              </w:rPr>
              <w:t xml:space="preserve">    </w:t>
            </w:r>
            <w:r w:rsidRPr="00D069FE">
              <w:rPr>
                <w:rFonts w:eastAsia="宋体"/>
                <w:sz w:val="21"/>
                <w:szCs w:val="21"/>
              </w:rPr>
              <w:t>未开展对外交流合作活动的，扣</w:t>
            </w:r>
            <w:r w:rsidRPr="00D069FE">
              <w:rPr>
                <w:rFonts w:eastAsia="宋体"/>
                <w:sz w:val="21"/>
                <w:szCs w:val="21"/>
              </w:rPr>
              <w:t>5</w:t>
            </w:r>
            <w:r w:rsidRPr="00D069FE">
              <w:rPr>
                <w:rFonts w:eastAsia="宋体"/>
                <w:sz w:val="21"/>
                <w:szCs w:val="21"/>
              </w:rPr>
              <w:t>分；未对事故、事件分析并吸取教训的，扣</w:t>
            </w:r>
            <w:r w:rsidRPr="00D069FE">
              <w:rPr>
                <w:rFonts w:eastAsia="宋体"/>
                <w:sz w:val="21"/>
                <w:szCs w:val="21"/>
              </w:rPr>
              <w:t>10</w:t>
            </w:r>
            <w:r w:rsidRPr="00D069FE">
              <w:rPr>
                <w:rFonts w:eastAsia="宋体"/>
                <w:sz w:val="21"/>
                <w:szCs w:val="21"/>
              </w:rPr>
              <w:t>分；未建立持续改进机制的，扣</w:t>
            </w:r>
            <w:r w:rsidRPr="00D069FE">
              <w:rPr>
                <w:rFonts w:eastAsia="宋体"/>
                <w:sz w:val="21"/>
                <w:szCs w:val="21"/>
              </w:rPr>
              <w:t>15</w:t>
            </w:r>
            <w:r w:rsidRPr="00D069FE">
              <w:rPr>
                <w:rFonts w:eastAsia="宋体"/>
                <w:sz w:val="21"/>
                <w:szCs w:val="21"/>
              </w:rPr>
              <w:t>分。</w:t>
            </w:r>
          </w:p>
        </w:tc>
        <w:tc>
          <w:tcPr>
            <w:tcW w:w="3758" w:type="dxa"/>
            <w:vAlign w:val="center"/>
          </w:tcPr>
          <w:p w:rsidR="00D069FE" w:rsidRPr="00D069FE" w:rsidRDefault="00D069FE" w:rsidP="00D069FE">
            <w:pPr>
              <w:spacing w:line="220" w:lineRule="exact"/>
              <w:jc w:val="center"/>
              <w:rPr>
                <w:rFonts w:eastAsia="宋体"/>
                <w:bCs/>
                <w:sz w:val="21"/>
                <w:szCs w:val="21"/>
              </w:rPr>
            </w:pP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521"/>
        </w:trPr>
        <w:tc>
          <w:tcPr>
            <w:tcW w:w="5142" w:type="dxa"/>
            <w:gridSpan w:val="3"/>
            <w:vAlign w:val="center"/>
          </w:tcPr>
          <w:p w:rsidR="00D069FE" w:rsidRPr="00D069FE" w:rsidRDefault="00D069FE" w:rsidP="00D069FE">
            <w:pPr>
              <w:spacing w:line="240" w:lineRule="exact"/>
              <w:rPr>
                <w:rFonts w:eastAsia="宋体"/>
                <w:kern w:val="0"/>
                <w:sz w:val="21"/>
                <w:szCs w:val="20"/>
              </w:rPr>
            </w:pPr>
            <w:r w:rsidRPr="00D069FE">
              <w:rPr>
                <w:rFonts w:eastAsia="宋体"/>
                <w:b/>
                <w:sz w:val="21"/>
                <w:szCs w:val="21"/>
              </w:rPr>
              <w:t>小计</w:t>
            </w:r>
          </w:p>
        </w:tc>
        <w:tc>
          <w:tcPr>
            <w:tcW w:w="720" w:type="dxa"/>
            <w:vAlign w:val="center"/>
          </w:tcPr>
          <w:p w:rsidR="00D069FE" w:rsidRPr="00D069FE" w:rsidRDefault="00D069FE" w:rsidP="00D069FE">
            <w:pPr>
              <w:spacing w:line="220" w:lineRule="exact"/>
              <w:jc w:val="center"/>
              <w:rPr>
                <w:rFonts w:eastAsia="宋体"/>
                <w:b/>
                <w:bCs/>
                <w:sz w:val="21"/>
                <w:szCs w:val="21"/>
              </w:rPr>
            </w:pPr>
            <w:r w:rsidRPr="00D069FE">
              <w:rPr>
                <w:rFonts w:eastAsia="宋体"/>
                <w:b/>
                <w:bCs/>
                <w:sz w:val="21"/>
                <w:szCs w:val="21"/>
              </w:rPr>
              <w:t>50</w:t>
            </w:r>
          </w:p>
        </w:tc>
        <w:tc>
          <w:tcPr>
            <w:tcW w:w="7538" w:type="dxa"/>
            <w:gridSpan w:val="2"/>
            <w:vAlign w:val="center"/>
          </w:tcPr>
          <w:p w:rsidR="00D069FE" w:rsidRPr="00D069FE" w:rsidRDefault="00D069FE" w:rsidP="00D069FE">
            <w:pPr>
              <w:spacing w:line="220" w:lineRule="exact"/>
              <w:rPr>
                <w:rFonts w:eastAsia="宋体"/>
                <w:b/>
                <w:bCs/>
                <w:sz w:val="21"/>
                <w:szCs w:val="21"/>
              </w:rPr>
            </w:pPr>
            <w:r w:rsidRPr="00D069FE">
              <w:rPr>
                <w:rFonts w:eastAsia="宋体"/>
                <w:b/>
                <w:bCs/>
                <w:sz w:val="21"/>
                <w:szCs w:val="21"/>
              </w:rPr>
              <w:t>得分小计</w:t>
            </w:r>
          </w:p>
        </w:tc>
        <w:tc>
          <w:tcPr>
            <w:tcW w:w="709" w:type="dxa"/>
            <w:vAlign w:val="center"/>
          </w:tcPr>
          <w:p w:rsidR="00D069FE" w:rsidRPr="00D069FE" w:rsidRDefault="00D069FE" w:rsidP="00D069FE">
            <w:pPr>
              <w:spacing w:line="220" w:lineRule="exact"/>
              <w:jc w:val="center"/>
              <w:rPr>
                <w:rFonts w:eastAsia="宋体"/>
                <w:bCs/>
                <w:sz w:val="21"/>
                <w:szCs w:val="21"/>
              </w:rPr>
            </w:pPr>
          </w:p>
        </w:tc>
      </w:tr>
      <w:tr w:rsidR="00D069FE" w:rsidRPr="00D069FE" w:rsidTr="00D069FE">
        <w:trPr>
          <w:trHeight w:val="521"/>
        </w:trPr>
        <w:tc>
          <w:tcPr>
            <w:tcW w:w="5142" w:type="dxa"/>
            <w:gridSpan w:val="3"/>
            <w:vAlign w:val="center"/>
          </w:tcPr>
          <w:p w:rsidR="00D069FE" w:rsidRPr="00D069FE" w:rsidRDefault="00D069FE" w:rsidP="00D069FE">
            <w:pPr>
              <w:spacing w:line="240" w:lineRule="exact"/>
              <w:rPr>
                <w:rFonts w:eastAsia="宋体"/>
                <w:b/>
                <w:sz w:val="21"/>
                <w:szCs w:val="21"/>
              </w:rPr>
            </w:pPr>
            <w:r w:rsidRPr="00D069FE">
              <w:rPr>
                <w:rFonts w:eastAsia="宋体"/>
                <w:b/>
                <w:sz w:val="21"/>
                <w:szCs w:val="21"/>
              </w:rPr>
              <w:t>总计</w:t>
            </w:r>
          </w:p>
        </w:tc>
        <w:tc>
          <w:tcPr>
            <w:tcW w:w="720" w:type="dxa"/>
            <w:vAlign w:val="center"/>
          </w:tcPr>
          <w:p w:rsidR="00D069FE" w:rsidRPr="00D069FE" w:rsidRDefault="00D069FE" w:rsidP="00D069FE">
            <w:pPr>
              <w:spacing w:line="220" w:lineRule="exact"/>
              <w:jc w:val="center"/>
              <w:rPr>
                <w:rFonts w:eastAsia="宋体"/>
                <w:b/>
                <w:sz w:val="21"/>
                <w:szCs w:val="21"/>
              </w:rPr>
            </w:pPr>
            <w:r w:rsidRPr="00D069FE">
              <w:rPr>
                <w:rFonts w:eastAsia="宋体"/>
                <w:b/>
                <w:sz w:val="21"/>
                <w:szCs w:val="21"/>
              </w:rPr>
              <w:t>1000</w:t>
            </w:r>
          </w:p>
        </w:tc>
        <w:tc>
          <w:tcPr>
            <w:tcW w:w="7538" w:type="dxa"/>
            <w:gridSpan w:val="2"/>
            <w:vAlign w:val="center"/>
          </w:tcPr>
          <w:p w:rsidR="00D069FE" w:rsidRPr="00D069FE" w:rsidRDefault="00D069FE" w:rsidP="00D069FE">
            <w:pPr>
              <w:spacing w:line="220" w:lineRule="exact"/>
              <w:rPr>
                <w:rFonts w:eastAsia="宋体"/>
                <w:b/>
                <w:sz w:val="21"/>
                <w:szCs w:val="21"/>
              </w:rPr>
            </w:pPr>
            <w:r w:rsidRPr="00D069FE">
              <w:rPr>
                <w:rFonts w:eastAsia="宋体"/>
                <w:b/>
                <w:sz w:val="21"/>
                <w:szCs w:val="21"/>
              </w:rPr>
              <w:t>得分总计</w:t>
            </w:r>
          </w:p>
        </w:tc>
        <w:tc>
          <w:tcPr>
            <w:tcW w:w="709" w:type="dxa"/>
            <w:vAlign w:val="center"/>
          </w:tcPr>
          <w:p w:rsidR="00D069FE" w:rsidRPr="00D069FE" w:rsidRDefault="00D069FE" w:rsidP="00D069FE">
            <w:pPr>
              <w:spacing w:line="220" w:lineRule="exact"/>
              <w:jc w:val="center"/>
              <w:rPr>
                <w:rFonts w:eastAsia="宋体"/>
                <w:bCs/>
                <w:sz w:val="21"/>
                <w:szCs w:val="21"/>
              </w:rPr>
            </w:pPr>
          </w:p>
        </w:tc>
      </w:tr>
    </w:tbl>
    <w:p w:rsidR="00D069FE" w:rsidRDefault="00D069FE" w:rsidP="00D069FE">
      <w:pPr>
        <w:rPr>
          <w:rFonts w:eastAsia="宋体" w:hint="eastAsia"/>
          <w:sz w:val="21"/>
        </w:rPr>
      </w:pPr>
    </w:p>
    <w:p w:rsidR="00D069FE" w:rsidRDefault="00D069FE" w:rsidP="00D069FE">
      <w:pPr>
        <w:rPr>
          <w:rFonts w:eastAsia="宋体"/>
          <w:sz w:val="21"/>
        </w:rPr>
        <w:sectPr w:rsidR="00D069FE" w:rsidSect="00D069FE">
          <w:pgSz w:w="16838" w:h="11906" w:orient="landscape" w:code="9"/>
          <w:pgMar w:top="1418" w:right="1474" w:bottom="1418" w:left="1588" w:header="851" w:footer="992" w:gutter="0"/>
          <w:cols w:space="425"/>
          <w:docGrid w:type="lines" w:linePitch="579" w:charSpace="-849"/>
        </w:sectPr>
      </w:pPr>
    </w:p>
    <w:p w:rsidR="00D069FE" w:rsidRPr="00D069FE" w:rsidRDefault="00D069FE" w:rsidP="00D069FE">
      <w:pPr>
        <w:rPr>
          <w:rFonts w:eastAsia="宋体" w:hint="eastAsia"/>
          <w:sz w:val="21"/>
        </w:rPr>
      </w:pPr>
    </w:p>
    <w:p w:rsidR="00C22F6C" w:rsidRDefault="00C22F6C"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60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80" w:lineRule="exact"/>
        <w:ind w:firstLineChars="200" w:firstLine="632"/>
        <w:jc w:val="left"/>
        <w:rPr>
          <w:rFonts w:ascii="黑体" w:eastAsia="黑体" w:hAnsi="华文楷体" w:cs="Arial" w:hint="eastAsia"/>
          <w:color w:val="191919"/>
          <w:kern w:val="0"/>
          <w:szCs w:val="32"/>
          <w:bdr w:val="none" w:sz="0" w:space="0" w:color="auto" w:frame="1"/>
        </w:rPr>
      </w:pPr>
    </w:p>
    <w:p w:rsidR="00D069FE" w:rsidRDefault="00D069FE" w:rsidP="00D069FE">
      <w:pPr>
        <w:widowControl/>
        <w:shd w:val="clear" w:color="auto" w:fill="FFFFFF"/>
        <w:spacing w:line="80" w:lineRule="exact"/>
        <w:ind w:firstLineChars="200" w:firstLine="632"/>
        <w:jc w:val="left"/>
        <w:rPr>
          <w:rFonts w:ascii="仿宋_GB2312" w:hAnsi="Arial" w:cs="Arial"/>
          <w:color w:val="191919"/>
          <w:kern w:val="0"/>
          <w:szCs w:val="32"/>
          <w:bdr w:val="none" w:sz="0" w:space="0" w:color="auto" w:frame="1"/>
        </w:rPr>
      </w:pPr>
    </w:p>
    <w:p w:rsidR="00C22F6C" w:rsidRDefault="00C22F6C" w:rsidP="00D069FE">
      <w:pPr>
        <w:widowControl/>
        <w:shd w:val="clear" w:color="auto" w:fill="FFFFFF"/>
        <w:spacing w:line="80" w:lineRule="exact"/>
        <w:ind w:firstLineChars="200" w:firstLine="632"/>
        <w:jc w:val="left"/>
        <w:rPr>
          <w:rFonts w:ascii="仿宋_GB2312" w:hAnsi="Arial" w:cs="Arial"/>
          <w:color w:val="191919"/>
          <w:kern w:val="0"/>
          <w:szCs w:val="32"/>
          <w:bdr w:val="none" w:sz="0" w:space="0" w:color="auto" w:frame="1"/>
        </w:rPr>
      </w:pPr>
    </w:p>
    <w:p w:rsidR="00C22F6C" w:rsidRDefault="00C22F6C" w:rsidP="00D069FE">
      <w:pPr>
        <w:widowControl/>
        <w:shd w:val="clear" w:color="auto" w:fill="FFFFFF"/>
        <w:spacing w:line="80" w:lineRule="exact"/>
        <w:ind w:firstLineChars="200" w:firstLine="632"/>
        <w:jc w:val="left"/>
        <w:rPr>
          <w:rFonts w:ascii="仿宋_GB2312" w:hAnsi="Arial" w:cs="Arial"/>
          <w:color w:val="191919"/>
          <w:kern w:val="0"/>
          <w:szCs w:val="32"/>
          <w:bdr w:val="none" w:sz="0" w:space="0" w:color="auto" w:frame="1"/>
        </w:rPr>
      </w:pPr>
    </w:p>
    <w:p w:rsidR="00C22F6C" w:rsidRDefault="00C22F6C" w:rsidP="00D069FE">
      <w:pPr>
        <w:widowControl/>
        <w:shd w:val="clear" w:color="auto" w:fill="FFFFFF"/>
        <w:spacing w:line="80" w:lineRule="exact"/>
        <w:ind w:firstLineChars="200" w:firstLine="632"/>
        <w:jc w:val="left"/>
        <w:rPr>
          <w:rFonts w:ascii="仿宋_GB2312" w:hAnsi="Arial" w:cs="Arial"/>
          <w:color w:val="191919"/>
          <w:kern w:val="0"/>
          <w:szCs w:val="32"/>
          <w:bdr w:val="none" w:sz="0" w:space="0" w:color="auto" w:frame="1"/>
        </w:rPr>
      </w:pPr>
    </w:p>
    <w:p w:rsidR="00C22F6C" w:rsidRDefault="00C22F6C" w:rsidP="00D069FE">
      <w:pPr>
        <w:widowControl/>
        <w:shd w:val="clear" w:color="auto" w:fill="FFFFFF"/>
        <w:spacing w:line="80" w:lineRule="exact"/>
        <w:ind w:firstLineChars="200" w:firstLine="632"/>
        <w:jc w:val="left"/>
        <w:rPr>
          <w:rFonts w:ascii="仿宋_GB2312" w:hAnsi="Arial" w:cs="Arial" w:hint="eastAsia"/>
          <w:color w:val="191919"/>
          <w:kern w:val="0"/>
          <w:szCs w:val="32"/>
          <w:bdr w:val="none" w:sz="0" w:space="0" w:color="auto" w:frame="1"/>
        </w:rPr>
      </w:pPr>
    </w:p>
    <w:p w:rsidR="00D069FE" w:rsidRDefault="00D069FE" w:rsidP="00D069FE">
      <w:pPr>
        <w:widowControl/>
        <w:shd w:val="clear" w:color="auto" w:fill="FFFFFF"/>
        <w:spacing w:line="80" w:lineRule="exact"/>
        <w:ind w:firstLineChars="200" w:firstLine="632"/>
        <w:jc w:val="left"/>
        <w:rPr>
          <w:rFonts w:ascii="仿宋_GB2312" w:hAnsi="Arial" w:cs="Arial" w:hint="eastAsia"/>
          <w:color w:val="191919"/>
          <w:kern w:val="0"/>
          <w:szCs w:val="32"/>
          <w:bdr w:val="none" w:sz="0" w:space="0" w:color="auto" w:frame="1"/>
        </w:rPr>
      </w:pPr>
    </w:p>
    <w:p w:rsidR="00D069FE" w:rsidRDefault="00D069FE" w:rsidP="00D069FE">
      <w:pPr>
        <w:widowControl/>
        <w:shd w:val="clear" w:color="auto" w:fill="FFFFFF"/>
        <w:spacing w:line="80" w:lineRule="exact"/>
        <w:ind w:firstLineChars="200" w:firstLine="632"/>
        <w:jc w:val="left"/>
        <w:rPr>
          <w:rFonts w:ascii="仿宋_GB2312" w:hAnsi="Arial" w:cs="Arial" w:hint="eastAsia"/>
          <w:color w:val="191919"/>
          <w:kern w:val="0"/>
          <w:szCs w:val="32"/>
          <w:bdr w:val="none" w:sz="0" w:space="0" w:color="auto" w:frame="1"/>
        </w:rPr>
      </w:pPr>
    </w:p>
    <w:p w:rsidR="00D069FE" w:rsidRDefault="00D069FE" w:rsidP="00D069FE">
      <w:pPr>
        <w:widowControl/>
        <w:shd w:val="clear" w:color="auto" w:fill="FFFFFF"/>
        <w:spacing w:line="80" w:lineRule="exact"/>
        <w:ind w:firstLineChars="200" w:firstLine="632"/>
        <w:jc w:val="left"/>
        <w:rPr>
          <w:rFonts w:ascii="仿宋_GB2312" w:hAnsi="Arial" w:cs="Arial" w:hint="eastAsia"/>
          <w:color w:val="191919"/>
          <w:kern w:val="0"/>
          <w:szCs w:val="32"/>
          <w:bdr w:val="none" w:sz="0" w:space="0" w:color="auto" w:frame="1"/>
        </w:rPr>
      </w:pPr>
    </w:p>
    <w:p w:rsidR="00D069FE" w:rsidRDefault="00D069FE" w:rsidP="00D069FE">
      <w:pPr>
        <w:widowControl/>
        <w:shd w:val="clear" w:color="auto" w:fill="FFFFFF"/>
        <w:spacing w:line="80" w:lineRule="exact"/>
        <w:ind w:firstLineChars="200" w:firstLine="632"/>
        <w:jc w:val="left"/>
        <w:rPr>
          <w:rFonts w:ascii="仿宋_GB2312" w:hAnsi="Arial" w:cs="Arial" w:hint="eastAsia"/>
          <w:color w:val="191919"/>
          <w:kern w:val="0"/>
          <w:szCs w:val="32"/>
          <w:bdr w:val="none" w:sz="0" w:space="0" w:color="auto" w:frame="1"/>
        </w:rPr>
      </w:pPr>
    </w:p>
    <w:p w:rsidR="00D069FE" w:rsidRDefault="00D069FE" w:rsidP="00D069FE">
      <w:pPr>
        <w:widowControl/>
        <w:shd w:val="clear" w:color="auto" w:fill="FFFFFF"/>
        <w:spacing w:line="80" w:lineRule="exact"/>
        <w:ind w:firstLineChars="200" w:firstLine="632"/>
        <w:jc w:val="left"/>
        <w:rPr>
          <w:rFonts w:ascii="仿宋_GB2312" w:hAnsi="Arial" w:cs="Arial" w:hint="eastAsia"/>
          <w:color w:val="191919"/>
          <w:kern w:val="0"/>
          <w:szCs w:val="32"/>
          <w:bdr w:val="none" w:sz="0" w:space="0" w:color="auto" w:frame="1"/>
        </w:rPr>
      </w:pPr>
    </w:p>
    <w:p w:rsidR="00D069FE" w:rsidRDefault="00D069FE" w:rsidP="00D069FE">
      <w:pPr>
        <w:widowControl/>
        <w:shd w:val="clear" w:color="auto" w:fill="FFFFFF"/>
        <w:spacing w:line="80" w:lineRule="exact"/>
        <w:ind w:firstLineChars="200" w:firstLine="632"/>
        <w:jc w:val="left"/>
        <w:rPr>
          <w:rFonts w:ascii="仿宋_GB2312" w:hAnsi="Arial" w:cs="Arial" w:hint="eastAsia"/>
          <w:color w:val="191919"/>
          <w:kern w:val="0"/>
          <w:szCs w:val="32"/>
          <w:bdr w:val="none" w:sz="0" w:space="0" w:color="auto" w:frame="1"/>
        </w:rPr>
      </w:pPr>
    </w:p>
    <w:p w:rsidR="00D069FE" w:rsidRDefault="00D069FE" w:rsidP="00D069FE">
      <w:pPr>
        <w:widowControl/>
        <w:shd w:val="clear" w:color="auto" w:fill="FFFFFF"/>
        <w:spacing w:line="80" w:lineRule="exact"/>
        <w:ind w:firstLineChars="200" w:firstLine="632"/>
        <w:jc w:val="left"/>
        <w:rPr>
          <w:rFonts w:ascii="仿宋_GB2312" w:hAnsi="Arial" w:cs="Arial" w:hint="eastAsia"/>
          <w:color w:val="191919"/>
          <w:kern w:val="0"/>
          <w:szCs w:val="32"/>
          <w:bdr w:val="none" w:sz="0" w:space="0" w:color="auto" w:frame="1"/>
        </w:rPr>
      </w:pPr>
    </w:p>
    <w:p w:rsidR="00D069FE" w:rsidRDefault="00D069FE" w:rsidP="00D069FE">
      <w:pPr>
        <w:widowControl/>
        <w:shd w:val="clear" w:color="auto" w:fill="FFFFFF"/>
        <w:spacing w:line="80" w:lineRule="exact"/>
        <w:ind w:firstLineChars="200" w:firstLine="632"/>
        <w:jc w:val="left"/>
        <w:rPr>
          <w:rFonts w:ascii="仿宋_GB2312" w:hAnsi="Arial" w:cs="Arial" w:hint="eastAsia"/>
          <w:color w:val="191919"/>
          <w:kern w:val="0"/>
          <w:szCs w:val="32"/>
          <w:bdr w:val="none" w:sz="0" w:space="0" w:color="auto" w:frame="1"/>
        </w:rPr>
      </w:pPr>
    </w:p>
    <w:p w:rsidR="00D069FE" w:rsidRDefault="00D069FE" w:rsidP="00D069FE">
      <w:pPr>
        <w:widowControl/>
        <w:shd w:val="clear" w:color="auto" w:fill="FFFFFF"/>
        <w:spacing w:line="80" w:lineRule="exact"/>
        <w:ind w:firstLineChars="200" w:firstLine="632"/>
        <w:jc w:val="left"/>
        <w:rPr>
          <w:rFonts w:ascii="仿宋_GB2312" w:hAnsi="Arial" w:cs="Arial" w:hint="eastAsia"/>
          <w:color w:val="191919"/>
          <w:kern w:val="0"/>
          <w:szCs w:val="32"/>
          <w:bdr w:val="none" w:sz="0" w:space="0" w:color="auto" w:frame="1"/>
        </w:rPr>
      </w:pPr>
    </w:p>
    <w:p w:rsidR="00D069FE" w:rsidRDefault="00D069FE" w:rsidP="00D069FE">
      <w:pPr>
        <w:widowControl/>
        <w:shd w:val="clear" w:color="auto" w:fill="FFFFFF"/>
        <w:spacing w:line="80" w:lineRule="exact"/>
        <w:ind w:firstLineChars="200" w:firstLine="632"/>
        <w:jc w:val="left"/>
        <w:rPr>
          <w:rFonts w:ascii="仿宋_GB2312" w:hAnsi="Arial" w:cs="Arial" w:hint="eastAsia"/>
          <w:color w:val="191919"/>
          <w:kern w:val="0"/>
          <w:szCs w:val="32"/>
          <w:bdr w:val="none" w:sz="0" w:space="0" w:color="auto" w:frame="1"/>
        </w:rPr>
      </w:pPr>
    </w:p>
    <w:p w:rsidR="00D069FE" w:rsidRDefault="00D069FE" w:rsidP="00D069FE">
      <w:pPr>
        <w:widowControl/>
        <w:shd w:val="clear" w:color="auto" w:fill="FFFFFF"/>
        <w:spacing w:line="80" w:lineRule="exact"/>
        <w:ind w:firstLineChars="200" w:firstLine="632"/>
        <w:jc w:val="left"/>
        <w:rPr>
          <w:rFonts w:ascii="仿宋_GB2312" w:hAnsi="Arial" w:cs="Arial" w:hint="eastAsia"/>
          <w:color w:val="191919"/>
          <w:kern w:val="0"/>
          <w:szCs w:val="32"/>
          <w:bdr w:val="none" w:sz="0" w:space="0" w:color="auto" w:frame="1"/>
        </w:rPr>
      </w:pPr>
    </w:p>
    <w:p w:rsidR="00D069FE" w:rsidRDefault="00D069FE" w:rsidP="00D069FE">
      <w:pPr>
        <w:widowControl/>
        <w:shd w:val="clear" w:color="auto" w:fill="FFFFFF"/>
        <w:spacing w:line="80" w:lineRule="exact"/>
        <w:ind w:firstLineChars="200" w:firstLine="632"/>
        <w:jc w:val="left"/>
        <w:rPr>
          <w:rFonts w:ascii="仿宋_GB2312" w:hAnsi="Arial" w:cs="Arial" w:hint="eastAsia"/>
          <w:color w:val="191919"/>
          <w:kern w:val="0"/>
          <w:szCs w:val="32"/>
          <w:bdr w:val="none" w:sz="0" w:space="0" w:color="auto" w:frame="1"/>
        </w:rPr>
      </w:pPr>
      <w:bookmarkStart w:id="0" w:name="_GoBack"/>
      <w:bookmarkEnd w:id="0"/>
    </w:p>
    <w:p w:rsidR="00D069FE" w:rsidRDefault="00D069FE" w:rsidP="00D069FE">
      <w:pPr>
        <w:widowControl/>
        <w:shd w:val="clear" w:color="auto" w:fill="FFFFFF"/>
        <w:spacing w:line="80" w:lineRule="exact"/>
        <w:ind w:firstLineChars="200" w:firstLine="632"/>
        <w:jc w:val="left"/>
        <w:rPr>
          <w:rFonts w:ascii="仿宋_GB2312" w:hAnsi="Arial" w:cs="Arial" w:hint="eastAsia"/>
          <w:color w:val="191919"/>
          <w:kern w:val="0"/>
          <w:szCs w:val="32"/>
          <w:bdr w:val="none" w:sz="0" w:space="0" w:color="auto" w:frame="1"/>
        </w:rPr>
      </w:pPr>
    </w:p>
    <w:p w:rsidR="00D069FE" w:rsidRDefault="00D069FE" w:rsidP="00D069FE">
      <w:pPr>
        <w:widowControl/>
        <w:shd w:val="clear" w:color="auto" w:fill="FFFFFF"/>
        <w:spacing w:line="80" w:lineRule="exact"/>
        <w:ind w:firstLineChars="200" w:firstLine="632"/>
        <w:jc w:val="left"/>
        <w:rPr>
          <w:rFonts w:ascii="仿宋_GB2312" w:hAnsi="Arial" w:cs="Arial" w:hint="eastAsia"/>
          <w:color w:val="191919"/>
          <w:kern w:val="0"/>
          <w:szCs w:val="32"/>
          <w:bdr w:val="none" w:sz="0" w:space="0" w:color="auto" w:frame="1"/>
        </w:rPr>
      </w:pPr>
    </w:p>
    <w:p w:rsidR="00D069FE" w:rsidRDefault="00D069FE" w:rsidP="00D069FE">
      <w:pPr>
        <w:widowControl/>
        <w:shd w:val="clear" w:color="auto" w:fill="FFFFFF"/>
        <w:spacing w:line="80" w:lineRule="exact"/>
        <w:ind w:firstLineChars="200" w:firstLine="632"/>
        <w:jc w:val="left"/>
        <w:rPr>
          <w:rFonts w:ascii="仿宋_GB2312" w:hAnsi="Arial" w:cs="Arial" w:hint="eastAsia"/>
          <w:color w:val="191919"/>
          <w:kern w:val="0"/>
          <w:szCs w:val="32"/>
          <w:bdr w:val="none" w:sz="0" w:space="0" w:color="auto" w:frame="1"/>
        </w:rPr>
      </w:pPr>
    </w:p>
    <w:p w:rsidR="00D069FE" w:rsidRDefault="00D069FE" w:rsidP="00D069FE">
      <w:pPr>
        <w:widowControl/>
        <w:shd w:val="clear" w:color="auto" w:fill="FFFFFF"/>
        <w:spacing w:line="80" w:lineRule="exact"/>
        <w:ind w:firstLineChars="200" w:firstLine="632"/>
        <w:jc w:val="left"/>
        <w:rPr>
          <w:rFonts w:ascii="仿宋_GB2312" w:hAnsi="Arial" w:cs="Arial" w:hint="eastAsia"/>
          <w:color w:val="191919"/>
          <w:kern w:val="0"/>
          <w:szCs w:val="32"/>
          <w:bdr w:val="none" w:sz="0" w:space="0" w:color="auto" w:frame="1"/>
        </w:rPr>
      </w:pPr>
    </w:p>
    <w:p w:rsidR="00D069FE" w:rsidRDefault="00D069FE" w:rsidP="00D069FE">
      <w:pPr>
        <w:widowControl/>
        <w:shd w:val="clear" w:color="auto" w:fill="FFFFFF"/>
        <w:spacing w:line="80" w:lineRule="exact"/>
        <w:ind w:firstLineChars="200" w:firstLine="632"/>
        <w:jc w:val="left"/>
        <w:rPr>
          <w:rFonts w:ascii="仿宋_GB2312" w:hAnsi="Arial" w:cs="Arial" w:hint="eastAsia"/>
          <w:color w:val="191919"/>
          <w:kern w:val="0"/>
          <w:szCs w:val="32"/>
          <w:bdr w:val="none" w:sz="0" w:space="0" w:color="auto" w:frame="1"/>
        </w:rPr>
      </w:pPr>
    </w:p>
    <w:p w:rsidR="00D069FE" w:rsidRDefault="00D069FE" w:rsidP="00D069FE">
      <w:pPr>
        <w:widowControl/>
        <w:shd w:val="clear" w:color="auto" w:fill="FFFFFF"/>
        <w:spacing w:line="80" w:lineRule="exact"/>
        <w:ind w:firstLineChars="200" w:firstLine="632"/>
        <w:jc w:val="left"/>
        <w:rPr>
          <w:rFonts w:ascii="仿宋_GB2312" w:hAnsi="Arial" w:cs="Arial" w:hint="eastAsia"/>
          <w:color w:val="191919"/>
          <w:kern w:val="0"/>
          <w:szCs w:val="32"/>
          <w:bdr w:val="none" w:sz="0" w:space="0" w:color="auto" w:frame="1"/>
        </w:rPr>
      </w:pPr>
    </w:p>
    <w:p w:rsidR="00D069FE" w:rsidRDefault="00D069FE" w:rsidP="00D069FE">
      <w:pPr>
        <w:widowControl/>
        <w:shd w:val="clear" w:color="auto" w:fill="FFFFFF"/>
        <w:spacing w:line="80" w:lineRule="exact"/>
        <w:ind w:firstLineChars="200" w:firstLine="632"/>
        <w:jc w:val="left"/>
        <w:rPr>
          <w:rFonts w:ascii="仿宋_GB2312" w:hAnsi="Arial" w:cs="Arial" w:hint="eastAsia"/>
          <w:color w:val="191919"/>
          <w:kern w:val="0"/>
          <w:szCs w:val="32"/>
          <w:bdr w:val="none" w:sz="0" w:space="0" w:color="auto" w:frame="1"/>
        </w:rPr>
      </w:pPr>
    </w:p>
    <w:p w:rsidR="00D069FE" w:rsidRDefault="00D069FE" w:rsidP="00D069FE">
      <w:pPr>
        <w:widowControl/>
        <w:shd w:val="clear" w:color="auto" w:fill="FFFFFF"/>
        <w:spacing w:line="80" w:lineRule="exact"/>
        <w:ind w:firstLineChars="200" w:firstLine="632"/>
        <w:jc w:val="left"/>
        <w:rPr>
          <w:rFonts w:ascii="仿宋_GB2312" w:hAnsi="Arial" w:cs="Arial" w:hint="eastAsia"/>
          <w:color w:val="191919"/>
          <w:kern w:val="0"/>
          <w:szCs w:val="32"/>
          <w:bdr w:val="none" w:sz="0" w:space="0" w:color="auto" w:frame="1"/>
        </w:rPr>
      </w:pPr>
    </w:p>
    <w:p w:rsidR="00D069FE" w:rsidRDefault="00D069FE" w:rsidP="00D069FE">
      <w:pPr>
        <w:widowControl/>
        <w:shd w:val="clear" w:color="auto" w:fill="FFFFFF"/>
        <w:spacing w:line="80" w:lineRule="exact"/>
        <w:ind w:firstLineChars="200" w:firstLine="632"/>
        <w:jc w:val="left"/>
        <w:rPr>
          <w:rFonts w:ascii="仿宋_GB2312" w:hAnsi="Arial" w:cs="Arial"/>
          <w:color w:val="191919"/>
          <w:kern w:val="0"/>
          <w:szCs w:val="32"/>
          <w:bdr w:val="none" w:sz="0" w:space="0" w:color="auto" w:frame="1"/>
        </w:rPr>
      </w:pPr>
    </w:p>
    <w:p w:rsidR="00C22F6C" w:rsidRDefault="00C22F6C" w:rsidP="00D069FE">
      <w:pPr>
        <w:widowControl/>
        <w:shd w:val="clear" w:color="auto" w:fill="FFFFFF"/>
        <w:spacing w:line="80" w:lineRule="exact"/>
        <w:ind w:firstLineChars="200" w:firstLine="632"/>
        <w:jc w:val="left"/>
        <w:rPr>
          <w:rFonts w:ascii="仿宋_GB2312" w:hAnsi="Arial" w:cs="Arial"/>
          <w:color w:val="191919"/>
          <w:kern w:val="0"/>
          <w:szCs w:val="32"/>
          <w:bdr w:val="none" w:sz="0" w:space="0" w:color="auto" w:frame="1"/>
        </w:rPr>
      </w:pPr>
    </w:p>
    <w:p w:rsidR="00C22F6C" w:rsidRDefault="00C22F6C" w:rsidP="00D069FE">
      <w:pPr>
        <w:widowControl/>
        <w:shd w:val="clear" w:color="auto" w:fill="FFFFFF"/>
        <w:spacing w:line="80" w:lineRule="exact"/>
        <w:ind w:firstLineChars="200" w:firstLine="632"/>
        <w:jc w:val="left"/>
        <w:rPr>
          <w:rFonts w:ascii="仿宋_GB2312" w:hAnsi="Arial" w:cs="Arial"/>
          <w:color w:val="191919"/>
          <w:kern w:val="0"/>
          <w:szCs w:val="32"/>
          <w:bdr w:val="none" w:sz="0" w:space="0" w:color="auto" w:frame="1"/>
        </w:rPr>
      </w:pPr>
    </w:p>
    <w:p w:rsidR="00C22F6C" w:rsidRDefault="00C22F6C" w:rsidP="00D069FE">
      <w:pPr>
        <w:widowControl/>
        <w:shd w:val="clear" w:color="auto" w:fill="FFFFFF"/>
        <w:spacing w:line="80" w:lineRule="exact"/>
        <w:ind w:firstLineChars="200" w:firstLine="632"/>
        <w:jc w:val="left"/>
        <w:rPr>
          <w:rFonts w:ascii="仿宋_GB2312" w:hAnsi="Arial" w:cs="Arial"/>
          <w:color w:val="191919"/>
          <w:kern w:val="0"/>
          <w:szCs w:val="32"/>
          <w:bdr w:val="none" w:sz="0" w:space="0" w:color="auto" w:frame="1"/>
        </w:rPr>
      </w:pPr>
    </w:p>
    <w:p w:rsidR="00C22F6C" w:rsidRDefault="00C22F6C" w:rsidP="00D069FE">
      <w:pPr>
        <w:widowControl/>
        <w:shd w:val="clear" w:color="auto" w:fill="FFFFFF"/>
        <w:spacing w:line="80" w:lineRule="exact"/>
        <w:ind w:firstLineChars="200" w:firstLine="632"/>
        <w:jc w:val="left"/>
        <w:rPr>
          <w:rFonts w:ascii="仿宋_GB2312" w:hAnsi="Arial" w:cs="Arial"/>
          <w:color w:val="191919"/>
          <w:kern w:val="0"/>
          <w:szCs w:val="32"/>
          <w:bdr w:val="none" w:sz="0" w:space="0" w:color="auto" w:frame="1"/>
        </w:rPr>
      </w:pPr>
    </w:p>
    <w:p w:rsidR="00C22F6C" w:rsidRDefault="00C22F6C" w:rsidP="00D069FE">
      <w:pPr>
        <w:widowControl/>
        <w:shd w:val="clear" w:color="auto" w:fill="FFFFFF"/>
        <w:spacing w:line="80" w:lineRule="exact"/>
        <w:ind w:firstLineChars="200" w:firstLine="632"/>
        <w:jc w:val="left"/>
        <w:rPr>
          <w:rFonts w:ascii="仿宋_GB2312" w:hAnsi="Arial" w:cs="Arial"/>
          <w:color w:val="191919"/>
          <w:kern w:val="0"/>
          <w:szCs w:val="32"/>
          <w:bdr w:val="none" w:sz="0" w:space="0" w:color="auto" w:frame="1"/>
        </w:rPr>
      </w:pPr>
    </w:p>
    <w:p w:rsidR="00C22F6C" w:rsidRDefault="00C22F6C" w:rsidP="00D069FE">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D069FE" w:rsidRDefault="00D069FE" w:rsidP="00D069FE">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C22F6C" w:rsidRPr="00C22F6C" w:rsidRDefault="00C22F6C" w:rsidP="00D069FE">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tbl>
      <w:tblPr>
        <w:tblW w:w="0" w:type="auto"/>
        <w:jc w:val="center"/>
        <w:tblInd w:w="-106" w:type="dxa"/>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8700"/>
      </w:tblGrid>
      <w:tr w:rsidR="00AB0B4F" w:rsidRPr="00A67CDD" w:rsidTr="007C34EC">
        <w:trPr>
          <w:cantSplit/>
          <w:trHeight w:val="415"/>
          <w:jc w:val="center"/>
        </w:trPr>
        <w:tc>
          <w:tcPr>
            <w:tcW w:w="8700" w:type="dxa"/>
          </w:tcPr>
          <w:p w:rsidR="00AB0B4F" w:rsidRPr="00142A68" w:rsidRDefault="00AB0B4F" w:rsidP="00140575">
            <w:pPr>
              <w:pStyle w:val="a3"/>
              <w:overflowPunct w:val="0"/>
              <w:snapToGrid w:val="0"/>
              <w:spacing w:line="400" w:lineRule="exact"/>
              <w:ind w:firstLineChars="50" w:firstLine="138"/>
              <w:rPr>
                <w:rFonts w:ascii="仿宋_GB2312" w:cs="仿宋_GB2312"/>
                <w:b w:val="0"/>
                <w:bCs w:val="0"/>
                <w:sz w:val="28"/>
                <w:szCs w:val="28"/>
              </w:rPr>
            </w:pPr>
            <w:r w:rsidRPr="00142A68">
              <w:rPr>
                <w:rFonts w:ascii="仿宋_GB2312" w:cs="仿宋_GB2312" w:hint="eastAsia"/>
                <w:b w:val="0"/>
                <w:bCs w:val="0"/>
                <w:sz w:val="28"/>
                <w:szCs w:val="28"/>
              </w:rPr>
              <w:t>江苏太仓港口管理委员会办公室</w:t>
            </w:r>
            <w:r>
              <w:rPr>
                <w:rFonts w:ascii="仿宋_GB2312" w:cs="仿宋_GB2312" w:hint="eastAsia"/>
                <w:b w:val="0"/>
                <w:bCs w:val="0"/>
                <w:sz w:val="28"/>
                <w:szCs w:val="28"/>
              </w:rPr>
              <w:t xml:space="preserve">               </w:t>
            </w:r>
            <w:r w:rsidRPr="00D069FE">
              <w:rPr>
                <w:rFonts w:ascii="Times New Roman" w:cs="Times New Roman"/>
                <w:b w:val="0"/>
                <w:bCs w:val="0"/>
                <w:sz w:val="28"/>
                <w:szCs w:val="28"/>
              </w:rPr>
              <w:t>201</w:t>
            </w:r>
            <w:r w:rsidRPr="00D069FE">
              <w:rPr>
                <w:rFonts w:ascii="Times New Roman" w:cs="Times New Roman" w:hint="eastAsia"/>
                <w:b w:val="0"/>
                <w:bCs w:val="0"/>
                <w:sz w:val="28"/>
                <w:szCs w:val="28"/>
              </w:rPr>
              <w:t>8</w:t>
            </w:r>
            <w:r w:rsidRPr="00B36CFC">
              <w:rPr>
                <w:rFonts w:ascii="Times New Roman" w:cs="Times New Roman"/>
                <w:b w:val="0"/>
                <w:bCs w:val="0"/>
                <w:sz w:val="28"/>
                <w:szCs w:val="28"/>
              </w:rPr>
              <w:t>年</w:t>
            </w:r>
            <w:r w:rsidR="00C22F6C" w:rsidRPr="00D069FE">
              <w:rPr>
                <w:rFonts w:ascii="Times New Roman" w:cs="Times New Roman" w:hint="eastAsia"/>
                <w:b w:val="0"/>
                <w:bCs w:val="0"/>
                <w:sz w:val="28"/>
                <w:szCs w:val="28"/>
              </w:rPr>
              <w:t>3</w:t>
            </w:r>
            <w:r w:rsidRPr="00B36CFC">
              <w:rPr>
                <w:rFonts w:ascii="Times New Roman" w:cs="Times New Roman"/>
                <w:b w:val="0"/>
                <w:bCs w:val="0"/>
                <w:sz w:val="28"/>
                <w:szCs w:val="28"/>
              </w:rPr>
              <w:t>月</w:t>
            </w:r>
            <w:r w:rsidR="00140575">
              <w:rPr>
                <w:rFonts w:ascii="Times New Roman" w:cs="Times New Roman" w:hint="eastAsia"/>
                <w:b w:val="0"/>
                <w:bCs w:val="0"/>
                <w:sz w:val="28"/>
                <w:szCs w:val="28"/>
              </w:rPr>
              <w:t>14</w:t>
            </w:r>
            <w:r w:rsidRPr="00142A68">
              <w:rPr>
                <w:rFonts w:ascii="仿宋_GB2312" w:cs="仿宋_GB2312"/>
                <w:b w:val="0"/>
                <w:bCs w:val="0"/>
                <w:sz w:val="28"/>
                <w:szCs w:val="28"/>
              </w:rPr>
              <w:t>日印发</w:t>
            </w:r>
          </w:p>
        </w:tc>
      </w:tr>
    </w:tbl>
    <w:p w:rsidR="00AD682B" w:rsidRPr="00142A68" w:rsidRDefault="00AD682B" w:rsidP="00AD682B">
      <w:pPr>
        <w:spacing w:line="20" w:lineRule="exact"/>
      </w:pPr>
    </w:p>
    <w:sectPr w:rsidR="00AD682B" w:rsidRPr="00142A68" w:rsidSect="00D069FE">
      <w:pgSz w:w="11906" w:h="16838" w:code="9"/>
      <w:pgMar w:top="2098" w:right="1474" w:bottom="1985" w:left="1588" w:header="851" w:footer="992"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E2A" w:rsidRDefault="00C44E2A" w:rsidP="00AD682B">
      <w:r>
        <w:separator/>
      </w:r>
    </w:p>
  </w:endnote>
  <w:endnote w:type="continuationSeparator" w:id="0">
    <w:p w:rsidR="00C44E2A" w:rsidRDefault="00C44E2A" w:rsidP="00AD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48" w:rsidRDefault="00C96448" w:rsidP="00D069FE">
    <w:pPr>
      <w:pStyle w:val="a4"/>
      <w:framePr w:wrap="around" w:vAnchor="text" w:hAnchor="page" w:x="1381" w:y="1"/>
      <w:ind w:leftChars="200" w:left="640" w:rightChars="200" w:right="640"/>
      <w:jc w:val="right"/>
      <w:rPr>
        <w:rStyle w:val="a5"/>
        <w:sz w:val="28"/>
      </w:rPr>
    </w:pPr>
    <w:r>
      <w:rPr>
        <w:rStyle w:val="a5"/>
        <w:rFonts w:hint="eastAsia"/>
        <w:sz w:val="28"/>
      </w:rPr>
      <w:t>—</w:t>
    </w:r>
    <w:r>
      <w:rPr>
        <w:rStyle w:val="a5"/>
        <w:rFonts w:hint="eastAsia"/>
      </w:rPr>
      <w:t xml:space="preserve"> </w:t>
    </w:r>
    <w:r>
      <w:rPr>
        <w:rStyle w:val="a5"/>
        <w:sz w:val="28"/>
      </w:rPr>
      <w:fldChar w:fldCharType="begin"/>
    </w:r>
    <w:r>
      <w:rPr>
        <w:rStyle w:val="a5"/>
        <w:sz w:val="28"/>
      </w:rPr>
      <w:instrText xml:space="preserve">PAGE  </w:instrText>
    </w:r>
    <w:r>
      <w:rPr>
        <w:rStyle w:val="a5"/>
        <w:sz w:val="28"/>
      </w:rPr>
      <w:fldChar w:fldCharType="separate"/>
    </w:r>
    <w:r w:rsidR="00140575">
      <w:rPr>
        <w:rStyle w:val="a5"/>
        <w:noProof/>
        <w:sz w:val="28"/>
      </w:rPr>
      <w:t>10</w:t>
    </w:r>
    <w:r>
      <w:rPr>
        <w:rStyle w:val="a5"/>
        <w:sz w:val="28"/>
      </w:rPr>
      <w:fldChar w:fldCharType="end"/>
    </w:r>
    <w:r>
      <w:rPr>
        <w:rStyle w:val="a5"/>
        <w:rFonts w:hint="eastAsia"/>
      </w:rPr>
      <w:t xml:space="preserve"> </w:t>
    </w:r>
    <w:r>
      <w:rPr>
        <w:rStyle w:val="a5"/>
        <w:rFonts w:hint="eastAsia"/>
        <w:sz w:val="28"/>
      </w:rPr>
      <w:t>—</w:t>
    </w:r>
  </w:p>
  <w:p w:rsidR="00C96448" w:rsidRDefault="00C9644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E8" w:rsidRDefault="008D00E8" w:rsidP="00D069FE">
    <w:pPr>
      <w:pStyle w:val="a4"/>
      <w:framePr w:wrap="around" w:vAnchor="text" w:hAnchor="page" w:x="13186" w:y="72"/>
      <w:ind w:leftChars="200" w:left="640" w:rightChars="200" w:right="640"/>
      <w:jc w:val="right"/>
      <w:rPr>
        <w:rStyle w:val="a5"/>
        <w:sz w:val="28"/>
      </w:rPr>
    </w:pPr>
    <w:r>
      <w:rPr>
        <w:rStyle w:val="a5"/>
        <w:rFonts w:hint="eastAsia"/>
        <w:sz w:val="28"/>
      </w:rPr>
      <w:t>—</w:t>
    </w:r>
    <w:r>
      <w:rPr>
        <w:rStyle w:val="a5"/>
        <w:rFonts w:hint="eastAsia"/>
      </w:rPr>
      <w:t xml:space="preserve"> </w:t>
    </w:r>
    <w:r>
      <w:rPr>
        <w:rStyle w:val="a5"/>
        <w:sz w:val="28"/>
      </w:rPr>
      <w:fldChar w:fldCharType="begin"/>
    </w:r>
    <w:r>
      <w:rPr>
        <w:rStyle w:val="a5"/>
        <w:sz w:val="28"/>
      </w:rPr>
      <w:instrText xml:space="preserve">PAGE  </w:instrText>
    </w:r>
    <w:r>
      <w:rPr>
        <w:rStyle w:val="a5"/>
        <w:sz w:val="28"/>
      </w:rPr>
      <w:fldChar w:fldCharType="separate"/>
    </w:r>
    <w:r w:rsidR="00140575">
      <w:rPr>
        <w:rStyle w:val="a5"/>
        <w:noProof/>
        <w:sz w:val="28"/>
      </w:rPr>
      <w:t>9</w:t>
    </w:r>
    <w:r>
      <w:rPr>
        <w:rStyle w:val="a5"/>
        <w:sz w:val="28"/>
      </w:rPr>
      <w:fldChar w:fldCharType="end"/>
    </w:r>
    <w:r>
      <w:rPr>
        <w:rStyle w:val="a5"/>
        <w:rFonts w:hint="eastAsia"/>
      </w:rPr>
      <w:t xml:space="preserve"> </w:t>
    </w:r>
    <w:r>
      <w:rPr>
        <w:rStyle w:val="a5"/>
        <w:rFonts w:hint="eastAsia"/>
        <w:sz w:val="28"/>
      </w:rPr>
      <w:t>—</w:t>
    </w:r>
  </w:p>
  <w:p w:rsidR="008D00E8" w:rsidRDefault="008D00E8" w:rsidP="00D069FE">
    <w:pPr>
      <w:pStyle w:val="a4"/>
      <w:framePr w:wrap="around" w:vAnchor="text" w:hAnchor="page" w:x="8596" w:y="1"/>
      <w:ind w:leftChars="200" w:left="640" w:rightChars="200" w:right="640"/>
      <w:jc w:val="right"/>
      <w:rPr>
        <w:rStyle w:val="a5"/>
        <w:sz w:val="28"/>
      </w:rPr>
    </w:pPr>
    <w:r>
      <w:rPr>
        <w:rStyle w:val="a5"/>
        <w:rFonts w:hint="eastAsia"/>
        <w:sz w:val="28"/>
      </w:rPr>
      <w:t>—</w:t>
    </w:r>
    <w:r>
      <w:rPr>
        <w:rStyle w:val="a5"/>
        <w:rFonts w:hint="eastAsia"/>
      </w:rPr>
      <w:t xml:space="preserve"> </w:t>
    </w:r>
    <w:r>
      <w:rPr>
        <w:rStyle w:val="a5"/>
        <w:sz w:val="28"/>
      </w:rPr>
      <w:fldChar w:fldCharType="begin"/>
    </w:r>
    <w:r>
      <w:rPr>
        <w:rStyle w:val="a5"/>
        <w:sz w:val="28"/>
      </w:rPr>
      <w:instrText xml:space="preserve">PAGE  </w:instrText>
    </w:r>
    <w:r>
      <w:rPr>
        <w:rStyle w:val="a5"/>
        <w:sz w:val="28"/>
      </w:rPr>
      <w:fldChar w:fldCharType="separate"/>
    </w:r>
    <w:r w:rsidR="00140575">
      <w:rPr>
        <w:rStyle w:val="a5"/>
        <w:noProof/>
        <w:sz w:val="28"/>
      </w:rPr>
      <w:t>9</w:t>
    </w:r>
    <w:r>
      <w:rPr>
        <w:rStyle w:val="a5"/>
        <w:sz w:val="28"/>
      </w:rPr>
      <w:fldChar w:fldCharType="end"/>
    </w:r>
    <w:r>
      <w:rPr>
        <w:rStyle w:val="a5"/>
        <w:rFonts w:hint="eastAsia"/>
      </w:rPr>
      <w:t xml:space="preserve"> </w:t>
    </w:r>
    <w:r>
      <w:rPr>
        <w:rStyle w:val="a5"/>
        <w:rFonts w:hint="eastAsia"/>
        <w:sz w:val="28"/>
      </w:rPr>
      <w:t>—</w:t>
    </w:r>
  </w:p>
  <w:p w:rsidR="008D00E8" w:rsidRDefault="008D00E8" w:rsidP="008D00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E2A" w:rsidRDefault="00C44E2A" w:rsidP="00AD682B">
      <w:r>
        <w:separator/>
      </w:r>
    </w:p>
  </w:footnote>
  <w:footnote w:type="continuationSeparator" w:id="0">
    <w:p w:rsidR="00C44E2A" w:rsidRDefault="00C44E2A" w:rsidP="00AD6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E66AD"/>
    <w:multiLevelType w:val="singleLevel"/>
    <w:tmpl w:val="5A2E66AD"/>
    <w:lvl w:ilvl="0">
      <w:start w:val="1"/>
      <w:numFmt w:val="chineseCounting"/>
      <w:suff w:val="nothing"/>
      <w:lvlText w:val="%1、"/>
      <w:lvlJc w:val="left"/>
    </w:lvl>
  </w:abstractNum>
  <w:abstractNum w:abstractNumId="1">
    <w:nsid w:val="5A62B0A6"/>
    <w:multiLevelType w:val="singleLevel"/>
    <w:tmpl w:val="5A62B0A6"/>
    <w:lvl w:ilvl="0">
      <w:start w:val="5"/>
      <w:numFmt w:val="chineseCounting"/>
      <w:suff w:val="nothing"/>
      <w:lvlText w:val="（%1）"/>
      <w:lvlJc w:val="left"/>
    </w:lvl>
  </w:abstractNum>
  <w:abstractNum w:abstractNumId="2">
    <w:nsid w:val="5A62B281"/>
    <w:multiLevelType w:val="singleLevel"/>
    <w:tmpl w:val="5A62B281"/>
    <w:lvl w:ilvl="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2B"/>
    <w:rsid w:val="00007E99"/>
    <w:rsid w:val="000772C4"/>
    <w:rsid w:val="00140575"/>
    <w:rsid w:val="002A75B9"/>
    <w:rsid w:val="002C11F3"/>
    <w:rsid w:val="002E0C44"/>
    <w:rsid w:val="003732AC"/>
    <w:rsid w:val="003C453F"/>
    <w:rsid w:val="003E3A84"/>
    <w:rsid w:val="003F1F91"/>
    <w:rsid w:val="004D3BF4"/>
    <w:rsid w:val="005858C6"/>
    <w:rsid w:val="005E6738"/>
    <w:rsid w:val="0062353E"/>
    <w:rsid w:val="00671B1E"/>
    <w:rsid w:val="00697546"/>
    <w:rsid w:val="0073083E"/>
    <w:rsid w:val="007D1936"/>
    <w:rsid w:val="008A48F8"/>
    <w:rsid w:val="008D00E8"/>
    <w:rsid w:val="008F56D7"/>
    <w:rsid w:val="00A51C78"/>
    <w:rsid w:val="00AB0B4F"/>
    <w:rsid w:val="00AD682B"/>
    <w:rsid w:val="00B0281C"/>
    <w:rsid w:val="00B9401A"/>
    <w:rsid w:val="00C22F6C"/>
    <w:rsid w:val="00C2796E"/>
    <w:rsid w:val="00C44E2A"/>
    <w:rsid w:val="00C45E42"/>
    <w:rsid w:val="00C96448"/>
    <w:rsid w:val="00CB1B67"/>
    <w:rsid w:val="00D069FE"/>
    <w:rsid w:val="00D25CE9"/>
    <w:rsid w:val="00D8675E"/>
    <w:rsid w:val="00DD7E46"/>
    <w:rsid w:val="00DE01F0"/>
    <w:rsid w:val="00EE5597"/>
    <w:rsid w:val="00F66E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82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题词"/>
    <w:basedOn w:val="a"/>
    <w:uiPriority w:val="99"/>
    <w:rsid w:val="00AD682B"/>
    <w:pPr>
      <w:autoSpaceDE w:val="0"/>
      <w:autoSpaceDN w:val="0"/>
      <w:adjustRightInd w:val="0"/>
      <w:spacing w:line="240" w:lineRule="atLeast"/>
      <w:jc w:val="left"/>
    </w:pPr>
    <w:rPr>
      <w:rFonts w:ascii="宋体" w:cs="宋体"/>
      <w:b/>
      <w:bCs/>
      <w:kern w:val="0"/>
      <w:szCs w:val="32"/>
    </w:rPr>
  </w:style>
  <w:style w:type="paragraph" w:styleId="a4">
    <w:name w:val="footer"/>
    <w:basedOn w:val="a"/>
    <w:link w:val="Char"/>
    <w:unhideWhenUsed/>
    <w:rsid w:val="00AD682B"/>
    <w:pPr>
      <w:tabs>
        <w:tab w:val="center" w:pos="4153"/>
        <w:tab w:val="right" w:pos="8306"/>
      </w:tabs>
      <w:snapToGrid w:val="0"/>
      <w:jc w:val="left"/>
    </w:pPr>
    <w:rPr>
      <w:sz w:val="18"/>
      <w:szCs w:val="18"/>
    </w:rPr>
  </w:style>
  <w:style w:type="character" w:customStyle="1" w:styleId="Char">
    <w:name w:val="页脚 Char"/>
    <w:basedOn w:val="a0"/>
    <w:link w:val="a4"/>
    <w:rsid w:val="00AD682B"/>
    <w:rPr>
      <w:rFonts w:ascii="Times New Roman" w:eastAsia="仿宋_GB2312" w:hAnsi="Times New Roman" w:cs="Times New Roman"/>
      <w:sz w:val="18"/>
      <w:szCs w:val="18"/>
    </w:rPr>
  </w:style>
  <w:style w:type="character" w:styleId="a5">
    <w:name w:val="page number"/>
    <w:basedOn w:val="a0"/>
    <w:rsid w:val="00AD682B"/>
  </w:style>
  <w:style w:type="paragraph" w:styleId="a6">
    <w:name w:val="header"/>
    <w:basedOn w:val="a"/>
    <w:link w:val="Char0"/>
    <w:uiPriority w:val="99"/>
    <w:unhideWhenUsed/>
    <w:rsid w:val="00AD68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D682B"/>
    <w:rPr>
      <w:rFonts w:ascii="Times New Roman" w:eastAsia="仿宋_GB2312" w:hAnsi="Times New Roman" w:cs="Times New Roman"/>
      <w:sz w:val="18"/>
      <w:szCs w:val="18"/>
    </w:rPr>
  </w:style>
  <w:style w:type="paragraph" w:styleId="a7">
    <w:name w:val="Date"/>
    <w:basedOn w:val="a"/>
    <w:next w:val="a"/>
    <w:link w:val="Char1"/>
    <w:uiPriority w:val="99"/>
    <w:semiHidden/>
    <w:unhideWhenUsed/>
    <w:rsid w:val="003C453F"/>
    <w:pPr>
      <w:ind w:leftChars="2500" w:left="100"/>
    </w:pPr>
  </w:style>
  <w:style w:type="character" w:customStyle="1" w:styleId="Char1">
    <w:name w:val="日期 Char"/>
    <w:basedOn w:val="a0"/>
    <w:link w:val="a7"/>
    <w:uiPriority w:val="99"/>
    <w:semiHidden/>
    <w:rsid w:val="003C453F"/>
    <w:rPr>
      <w:rFonts w:ascii="Times New Roman" w:eastAsia="仿宋_GB2312" w:hAnsi="Times New Roman" w:cs="Times New Roman"/>
      <w:sz w:val="32"/>
      <w:szCs w:val="24"/>
    </w:rPr>
  </w:style>
  <w:style w:type="paragraph" w:styleId="a8">
    <w:name w:val="Balloon Text"/>
    <w:basedOn w:val="a"/>
    <w:link w:val="Char2"/>
    <w:uiPriority w:val="99"/>
    <w:semiHidden/>
    <w:unhideWhenUsed/>
    <w:rsid w:val="003C453F"/>
    <w:rPr>
      <w:sz w:val="18"/>
      <w:szCs w:val="18"/>
    </w:rPr>
  </w:style>
  <w:style w:type="character" w:customStyle="1" w:styleId="Char2">
    <w:name w:val="批注框文本 Char"/>
    <w:basedOn w:val="a0"/>
    <w:link w:val="a8"/>
    <w:uiPriority w:val="99"/>
    <w:semiHidden/>
    <w:rsid w:val="003C453F"/>
    <w:rPr>
      <w:rFonts w:ascii="Times New Roman" w:eastAsia="仿宋_GB2312" w:hAnsi="Times New Roman" w:cs="Times New Roman"/>
      <w:sz w:val="18"/>
      <w:szCs w:val="18"/>
    </w:rPr>
  </w:style>
  <w:style w:type="paragraph" w:styleId="a9">
    <w:name w:val="No Spacing"/>
    <w:uiPriority w:val="1"/>
    <w:qFormat/>
    <w:rsid w:val="008D00E8"/>
    <w:pPr>
      <w:widowControl w:val="0"/>
      <w:jc w:val="both"/>
    </w:pPr>
  </w:style>
  <w:style w:type="character" w:customStyle="1" w:styleId="Char3">
    <w:name w:val="正文文本缩进 Char"/>
    <w:link w:val="aa"/>
    <w:locked/>
    <w:rsid w:val="002C11F3"/>
    <w:rPr>
      <w:rFonts w:ascii="仿宋_GB2312" w:eastAsia="仿宋_GB2312"/>
      <w:sz w:val="32"/>
    </w:rPr>
  </w:style>
  <w:style w:type="paragraph" w:styleId="aa">
    <w:name w:val="Body Text Indent"/>
    <w:basedOn w:val="a"/>
    <w:link w:val="Char3"/>
    <w:rsid w:val="002C11F3"/>
    <w:pPr>
      <w:ind w:firstLine="624"/>
    </w:pPr>
    <w:rPr>
      <w:rFonts w:ascii="仿宋_GB2312" w:hAnsiTheme="minorHAnsi" w:cstheme="minorBidi"/>
      <w:szCs w:val="22"/>
    </w:rPr>
  </w:style>
  <w:style w:type="character" w:customStyle="1" w:styleId="Char10">
    <w:name w:val="正文文本缩进 Char1"/>
    <w:basedOn w:val="a0"/>
    <w:uiPriority w:val="99"/>
    <w:semiHidden/>
    <w:rsid w:val="002C11F3"/>
    <w:rPr>
      <w:rFonts w:ascii="Times New Roman" w:eastAsia="仿宋_GB2312" w:hAnsi="Times New Roman" w:cs="Times New Roman"/>
      <w:sz w:val="32"/>
      <w:szCs w:val="24"/>
    </w:rPr>
  </w:style>
  <w:style w:type="paragraph" w:styleId="ab">
    <w:name w:val="Normal (Web)"/>
    <w:basedOn w:val="a"/>
    <w:uiPriority w:val="99"/>
    <w:unhideWhenUsed/>
    <w:rsid w:val="00C22F6C"/>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82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题词"/>
    <w:basedOn w:val="a"/>
    <w:uiPriority w:val="99"/>
    <w:rsid w:val="00AD682B"/>
    <w:pPr>
      <w:autoSpaceDE w:val="0"/>
      <w:autoSpaceDN w:val="0"/>
      <w:adjustRightInd w:val="0"/>
      <w:spacing w:line="240" w:lineRule="atLeast"/>
      <w:jc w:val="left"/>
    </w:pPr>
    <w:rPr>
      <w:rFonts w:ascii="宋体" w:cs="宋体"/>
      <w:b/>
      <w:bCs/>
      <w:kern w:val="0"/>
      <w:szCs w:val="32"/>
    </w:rPr>
  </w:style>
  <w:style w:type="paragraph" w:styleId="a4">
    <w:name w:val="footer"/>
    <w:basedOn w:val="a"/>
    <w:link w:val="Char"/>
    <w:unhideWhenUsed/>
    <w:rsid w:val="00AD682B"/>
    <w:pPr>
      <w:tabs>
        <w:tab w:val="center" w:pos="4153"/>
        <w:tab w:val="right" w:pos="8306"/>
      </w:tabs>
      <w:snapToGrid w:val="0"/>
      <w:jc w:val="left"/>
    </w:pPr>
    <w:rPr>
      <w:sz w:val="18"/>
      <w:szCs w:val="18"/>
    </w:rPr>
  </w:style>
  <w:style w:type="character" w:customStyle="1" w:styleId="Char">
    <w:name w:val="页脚 Char"/>
    <w:basedOn w:val="a0"/>
    <w:link w:val="a4"/>
    <w:rsid w:val="00AD682B"/>
    <w:rPr>
      <w:rFonts w:ascii="Times New Roman" w:eastAsia="仿宋_GB2312" w:hAnsi="Times New Roman" w:cs="Times New Roman"/>
      <w:sz w:val="18"/>
      <w:szCs w:val="18"/>
    </w:rPr>
  </w:style>
  <w:style w:type="character" w:styleId="a5">
    <w:name w:val="page number"/>
    <w:basedOn w:val="a0"/>
    <w:rsid w:val="00AD682B"/>
  </w:style>
  <w:style w:type="paragraph" w:styleId="a6">
    <w:name w:val="header"/>
    <w:basedOn w:val="a"/>
    <w:link w:val="Char0"/>
    <w:uiPriority w:val="99"/>
    <w:unhideWhenUsed/>
    <w:rsid w:val="00AD68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D682B"/>
    <w:rPr>
      <w:rFonts w:ascii="Times New Roman" w:eastAsia="仿宋_GB2312" w:hAnsi="Times New Roman" w:cs="Times New Roman"/>
      <w:sz w:val="18"/>
      <w:szCs w:val="18"/>
    </w:rPr>
  </w:style>
  <w:style w:type="paragraph" w:styleId="a7">
    <w:name w:val="Date"/>
    <w:basedOn w:val="a"/>
    <w:next w:val="a"/>
    <w:link w:val="Char1"/>
    <w:uiPriority w:val="99"/>
    <w:semiHidden/>
    <w:unhideWhenUsed/>
    <w:rsid w:val="003C453F"/>
    <w:pPr>
      <w:ind w:leftChars="2500" w:left="100"/>
    </w:pPr>
  </w:style>
  <w:style w:type="character" w:customStyle="1" w:styleId="Char1">
    <w:name w:val="日期 Char"/>
    <w:basedOn w:val="a0"/>
    <w:link w:val="a7"/>
    <w:uiPriority w:val="99"/>
    <w:semiHidden/>
    <w:rsid w:val="003C453F"/>
    <w:rPr>
      <w:rFonts w:ascii="Times New Roman" w:eastAsia="仿宋_GB2312" w:hAnsi="Times New Roman" w:cs="Times New Roman"/>
      <w:sz w:val="32"/>
      <w:szCs w:val="24"/>
    </w:rPr>
  </w:style>
  <w:style w:type="paragraph" w:styleId="a8">
    <w:name w:val="Balloon Text"/>
    <w:basedOn w:val="a"/>
    <w:link w:val="Char2"/>
    <w:uiPriority w:val="99"/>
    <w:semiHidden/>
    <w:unhideWhenUsed/>
    <w:rsid w:val="003C453F"/>
    <w:rPr>
      <w:sz w:val="18"/>
      <w:szCs w:val="18"/>
    </w:rPr>
  </w:style>
  <w:style w:type="character" w:customStyle="1" w:styleId="Char2">
    <w:name w:val="批注框文本 Char"/>
    <w:basedOn w:val="a0"/>
    <w:link w:val="a8"/>
    <w:uiPriority w:val="99"/>
    <w:semiHidden/>
    <w:rsid w:val="003C453F"/>
    <w:rPr>
      <w:rFonts w:ascii="Times New Roman" w:eastAsia="仿宋_GB2312" w:hAnsi="Times New Roman" w:cs="Times New Roman"/>
      <w:sz w:val="18"/>
      <w:szCs w:val="18"/>
    </w:rPr>
  </w:style>
  <w:style w:type="paragraph" w:styleId="a9">
    <w:name w:val="No Spacing"/>
    <w:uiPriority w:val="1"/>
    <w:qFormat/>
    <w:rsid w:val="008D00E8"/>
    <w:pPr>
      <w:widowControl w:val="0"/>
      <w:jc w:val="both"/>
    </w:pPr>
  </w:style>
  <w:style w:type="character" w:customStyle="1" w:styleId="Char3">
    <w:name w:val="正文文本缩进 Char"/>
    <w:link w:val="aa"/>
    <w:locked/>
    <w:rsid w:val="002C11F3"/>
    <w:rPr>
      <w:rFonts w:ascii="仿宋_GB2312" w:eastAsia="仿宋_GB2312"/>
      <w:sz w:val="32"/>
    </w:rPr>
  </w:style>
  <w:style w:type="paragraph" w:styleId="aa">
    <w:name w:val="Body Text Indent"/>
    <w:basedOn w:val="a"/>
    <w:link w:val="Char3"/>
    <w:rsid w:val="002C11F3"/>
    <w:pPr>
      <w:ind w:firstLine="624"/>
    </w:pPr>
    <w:rPr>
      <w:rFonts w:ascii="仿宋_GB2312" w:hAnsiTheme="minorHAnsi" w:cstheme="minorBidi"/>
      <w:szCs w:val="22"/>
    </w:rPr>
  </w:style>
  <w:style w:type="character" w:customStyle="1" w:styleId="Char10">
    <w:name w:val="正文文本缩进 Char1"/>
    <w:basedOn w:val="a0"/>
    <w:uiPriority w:val="99"/>
    <w:semiHidden/>
    <w:rsid w:val="002C11F3"/>
    <w:rPr>
      <w:rFonts w:ascii="Times New Roman" w:eastAsia="仿宋_GB2312" w:hAnsi="Times New Roman" w:cs="Times New Roman"/>
      <w:sz w:val="32"/>
      <w:szCs w:val="24"/>
    </w:rPr>
  </w:style>
  <w:style w:type="paragraph" w:styleId="ab">
    <w:name w:val="Normal (Web)"/>
    <w:basedOn w:val="a"/>
    <w:uiPriority w:val="99"/>
    <w:unhideWhenUsed/>
    <w:rsid w:val="00C22F6C"/>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1236</TotalTime>
  <Pages>10</Pages>
  <Words>672</Words>
  <Characters>3831</Characters>
  <Application>Microsoft Office Word</Application>
  <DocSecurity>0</DocSecurity>
  <Lines>31</Lines>
  <Paragraphs>8</Paragraphs>
  <ScaleCrop>false</ScaleCrop>
  <Company>幸福的家</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24</cp:revision>
  <cp:lastPrinted>2018-03-14T06:48:00Z</cp:lastPrinted>
  <dcterms:created xsi:type="dcterms:W3CDTF">2017-11-23T06:54:00Z</dcterms:created>
  <dcterms:modified xsi:type="dcterms:W3CDTF">2018-03-14T06:48:00Z</dcterms:modified>
</cp:coreProperties>
</file>